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sz w:val="28"/>
          <w:szCs w:val="28"/>
        </w:rPr>
        <w:t xml:space="preserve">                                          </w:t>
      </w:r>
    </w:p>
    <w:p>
      <w:pPr>
        <w:pStyle w:val="Normal"/>
        <w:rPr/>
      </w:pPr>
      <w:r>
        <w:rPr/>
      </w:r>
    </w:p>
    <w:p>
      <w:pPr>
        <w:pStyle w:val="Normal"/>
        <w:jc w:val="right"/>
        <w:rPr>
          <w:sz w:val="24"/>
          <w:szCs w:val="24"/>
        </w:rPr>
      </w:pPr>
      <w:r>
        <w:rPr>
          <w:sz w:val="24"/>
          <w:szCs w:val="24"/>
        </w:rPr>
      </w:r>
    </w:p>
    <w:p>
      <w:pPr>
        <w:pStyle w:val="Normal"/>
        <w:jc w:val="center"/>
        <w:rPr/>
      </w:pPr>
      <w:r>
        <w:rPr>
          <w:b/>
          <w:sz w:val="40"/>
          <w:szCs w:val="40"/>
        </w:rPr>
        <w:t xml:space="preserve">Государственное автономное учреждение </w:t>
      </w:r>
    </w:p>
    <w:p>
      <w:pPr>
        <w:pStyle w:val="Normal"/>
        <w:jc w:val="center"/>
        <w:rPr/>
      </w:pPr>
      <w:r>
        <w:rPr>
          <w:b/>
          <w:sz w:val="40"/>
          <w:szCs w:val="40"/>
        </w:rPr>
        <w:t>культуры города  Севастополя</w:t>
      </w:r>
    </w:p>
    <w:p>
      <w:pPr>
        <w:pStyle w:val="Normal"/>
        <w:jc w:val="center"/>
        <w:rPr/>
      </w:pPr>
      <w:r>
        <w:rPr>
          <w:b/>
          <w:sz w:val="40"/>
          <w:szCs w:val="40"/>
        </w:rPr>
        <w:t xml:space="preserve"> </w:t>
      </w:r>
      <w:r>
        <w:rPr>
          <w:b/>
          <w:sz w:val="40"/>
          <w:szCs w:val="40"/>
        </w:rPr>
        <w:t xml:space="preserve">« Агентство культуры и искусства» </w:t>
      </w:r>
    </w:p>
    <w:p>
      <w:pPr>
        <w:pStyle w:val="Normal"/>
        <w:jc w:val="center"/>
        <w:rPr>
          <w:b/>
          <w:b/>
          <w:sz w:val="40"/>
          <w:szCs w:val="40"/>
        </w:rPr>
      </w:pPr>
      <w:r>
        <w:rPr>
          <w:b/>
          <w:sz w:val="40"/>
          <w:szCs w:val="40"/>
        </w:rPr>
      </w:r>
    </w:p>
    <w:p>
      <w:pPr>
        <w:pStyle w:val="Normal"/>
        <w:jc w:val="right"/>
        <w:rPr>
          <w:sz w:val="28"/>
          <w:szCs w:val="28"/>
        </w:rPr>
      </w:pPr>
      <w:r>
        <w:rPr>
          <w:sz w:val="28"/>
          <w:szCs w:val="28"/>
        </w:rPr>
      </w:r>
    </w:p>
    <w:p>
      <w:pPr>
        <w:pStyle w:val="Normal"/>
        <w:jc w:val="right"/>
        <w:rPr>
          <w:sz w:val="28"/>
          <w:szCs w:val="28"/>
        </w:rPr>
      </w:pPr>
      <w:r>
        <w:rPr>
          <w:sz w:val="28"/>
          <w:szCs w:val="28"/>
        </w:rPr>
      </w:r>
    </w:p>
    <w:p>
      <w:pPr>
        <w:pStyle w:val="Normal"/>
        <w:jc w:val="right"/>
        <w:rPr>
          <w:sz w:val="28"/>
          <w:szCs w:val="28"/>
        </w:rPr>
      </w:pPr>
      <w:r>
        <w:rPr>
          <w:sz w:val="28"/>
          <w:szCs w:val="28"/>
        </w:rPr>
      </w:r>
    </w:p>
    <w:p>
      <w:pPr>
        <w:pStyle w:val="Normal"/>
        <w:jc w:val="right"/>
        <w:rPr>
          <w:sz w:val="28"/>
          <w:szCs w:val="28"/>
        </w:rPr>
      </w:pPr>
      <w:r>
        <w:rPr>
          <w:sz w:val="28"/>
          <w:szCs w:val="28"/>
        </w:rPr>
      </w:r>
    </w:p>
    <w:p>
      <w:pPr>
        <w:pStyle w:val="Normal"/>
        <w:jc w:val="right"/>
        <w:rPr>
          <w:b/>
          <w:b/>
          <w:sz w:val="48"/>
          <w:szCs w:val="48"/>
        </w:rPr>
      </w:pPr>
      <w:r>
        <w:rPr>
          <w:b/>
          <w:sz w:val="48"/>
          <w:szCs w:val="48"/>
        </w:rPr>
      </w:r>
    </w:p>
    <w:p>
      <w:pPr>
        <w:pStyle w:val="Normal"/>
        <w:jc w:val="center"/>
        <w:rPr>
          <w:b/>
          <w:b/>
          <w:sz w:val="48"/>
          <w:szCs w:val="48"/>
        </w:rPr>
      </w:pPr>
      <w:r>
        <w:rPr>
          <w:b/>
          <w:sz w:val="48"/>
          <w:szCs w:val="48"/>
        </w:rPr>
      </w:r>
    </w:p>
    <w:p>
      <w:pPr>
        <w:pStyle w:val="Normal"/>
        <w:jc w:val="center"/>
        <w:rPr>
          <w:b/>
          <w:b/>
          <w:sz w:val="48"/>
          <w:szCs w:val="48"/>
        </w:rPr>
      </w:pPr>
      <w:r>
        <w:rPr>
          <w:b/>
          <w:sz w:val="48"/>
          <w:szCs w:val="48"/>
        </w:rPr>
      </w:r>
    </w:p>
    <w:p>
      <w:pPr>
        <w:pStyle w:val="Normal"/>
        <w:jc w:val="center"/>
        <w:rPr>
          <w:b/>
          <w:b/>
          <w:sz w:val="56"/>
          <w:szCs w:val="56"/>
        </w:rPr>
      </w:pPr>
      <w:r>
        <w:rPr>
          <w:b/>
          <w:sz w:val="56"/>
          <w:szCs w:val="56"/>
        </w:rPr>
        <w:t>ГОДОВОЙ ОТЧЕТ</w:t>
      </w:r>
    </w:p>
    <w:p>
      <w:pPr>
        <w:pStyle w:val="Normal"/>
        <w:jc w:val="center"/>
        <w:rPr>
          <w:b/>
          <w:b/>
          <w:sz w:val="40"/>
          <w:szCs w:val="40"/>
        </w:rPr>
      </w:pPr>
      <w:r>
        <w:rPr>
          <w:b/>
          <w:sz w:val="40"/>
          <w:szCs w:val="40"/>
        </w:rPr>
      </w:r>
    </w:p>
    <w:p>
      <w:pPr>
        <w:pStyle w:val="Normal"/>
        <w:jc w:val="center"/>
        <w:rPr/>
      </w:pPr>
      <w:r>
        <w:rPr>
          <w:b/>
          <w:sz w:val="40"/>
          <w:szCs w:val="40"/>
        </w:rPr>
        <w:t>о работе за 2018 год</w:t>
      </w:r>
    </w:p>
    <w:p>
      <w:pPr>
        <w:pStyle w:val="Normal"/>
        <w:jc w:val="center"/>
        <w:rPr>
          <w:b/>
          <w:b/>
          <w:sz w:val="40"/>
          <w:szCs w:val="40"/>
        </w:rPr>
      </w:pPr>
      <w:r>
        <w:rPr>
          <w:b/>
          <w:sz w:val="40"/>
          <w:szCs w:val="40"/>
        </w:rPr>
      </w:r>
    </w:p>
    <w:p>
      <w:pPr>
        <w:pStyle w:val="Normal"/>
        <w:jc w:val="center"/>
        <w:rPr>
          <w:b/>
          <w:b/>
          <w:sz w:val="40"/>
          <w:szCs w:val="40"/>
        </w:rPr>
      </w:pPr>
      <w:r>
        <w:rPr>
          <w:b/>
          <w:sz w:val="40"/>
          <w:szCs w:val="40"/>
        </w:rPr>
      </w:r>
    </w:p>
    <w:p>
      <w:pPr>
        <w:pStyle w:val="Normal"/>
        <w:jc w:val="center"/>
        <w:rPr>
          <w:b/>
          <w:b/>
          <w:sz w:val="56"/>
          <w:szCs w:val="56"/>
        </w:rPr>
      </w:pPr>
      <w:r>
        <w:rPr>
          <w:b/>
          <w:sz w:val="56"/>
          <w:szCs w:val="56"/>
        </w:rPr>
      </w:r>
    </w:p>
    <w:p>
      <w:pPr>
        <w:pStyle w:val="Normal"/>
        <w:jc w:val="center"/>
        <w:rPr>
          <w:b/>
          <w:b/>
          <w:sz w:val="56"/>
          <w:szCs w:val="56"/>
        </w:rPr>
      </w:pPr>
      <w:r>
        <w:rPr>
          <w:b/>
          <w:sz w:val="56"/>
          <w:szCs w:val="56"/>
        </w:rPr>
      </w:r>
    </w:p>
    <w:p>
      <w:pPr>
        <w:pStyle w:val="Normal"/>
        <w:jc w:val="center"/>
        <w:rPr>
          <w:b/>
          <w:b/>
          <w:sz w:val="56"/>
          <w:szCs w:val="56"/>
        </w:rPr>
      </w:pPr>
      <w:r>
        <w:rPr>
          <w:b/>
          <w:sz w:val="56"/>
          <w:szCs w:val="56"/>
        </w:rPr>
      </w:r>
    </w:p>
    <w:p>
      <w:pPr>
        <w:pStyle w:val="Normal"/>
        <w:jc w:val="center"/>
        <w:rPr>
          <w:b/>
          <w:b/>
          <w:sz w:val="56"/>
          <w:szCs w:val="56"/>
        </w:rPr>
      </w:pPr>
      <w:r>
        <w:rPr>
          <w:b/>
          <w:sz w:val="56"/>
          <w:szCs w:val="56"/>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pStyle w:val="Normal"/>
        <w:jc w:val="center"/>
        <w:rPr>
          <w:b/>
          <w:b/>
          <w:sz w:val="32"/>
          <w:szCs w:val="32"/>
        </w:rPr>
      </w:pPr>
      <w:r>
        <w:rPr>
          <w:b/>
          <w:sz w:val="32"/>
          <w:szCs w:val="32"/>
        </w:rPr>
      </w:r>
    </w:p>
    <w:p>
      <w:pPr>
        <w:sectPr>
          <w:type w:val="nextPage"/>
          <w:pgSz w:w="11906" w:h="16838"/>
          <w:pgMar w:left="993" w:right="850" w:header="0" w:top="1134" w:footer="0" w:bottom="1134" w:gutter="0"/>
          <w:pgNumType w:fmt="decimal"/>
          <w:formProt w:val="false"/>
          <w:textDirection w:val="lrTb"/>
          <w:docGrid w:type="default" w:linePitch="360" w:charSpace="2047"/>
        </w:sectPr>
        <w:pStyle w:val="Normal"/>
        <w:jc w:val="center"/>
        <w:rPr/>
      </w:pPr>
      <w:r>
        <w:rPr>
          <w:b/>
          <w:sz w:val="32"/>
          <w:szCs w:val="32"/>
        </w:rPr>
        <w:t>Севастополь, 2018 г.</w:t>
      </w:r>
    </w:p>
    <w:p>
      <w:pPr>
        <w:pStyle w:val="Normal"/>
        <w:jc w:val="center"/>
        <w:rPr>
          <w:b/>
          <w:b/>
          <w:sz w:val="28"/>
          <w:szCs w:val="28"/>
        </w:rPr>
      </w:pPr>
      <w:r>
        <w:rPr>
          <w:b/>
          <w:sz w:val="28"/>
          <w:szCs w:val="28"/>
        </w:rPr>
        <w:t>Содержание отчета</w:t>
      </w:r>
    </w:p>
    <w:p>
      <w:pPr>
        <w:pStyle w:val="Normal"/>
        <w:jc w:val="center"/>
        <w:rPr>
          <w:b/>
          <w:b/>
          <w:sz w:val="28"/>
          <w:szCs w:val="28"/>
        </w:rPr>
      </w:pPr>
      <w:r>
        <w:rPr>
          <w:b/>
          <w:sz w:val="28"/>
          <w:szCs w:val="28"/>
        </w:rPr>
      </w:r>
    </w:p>
    <w:tbl>
      <w:tblPr>
        <w:tblW w:w="9572" w:type="dxa"/>
        <w:jc w:val="left"/>
        <w:tblInd w:w="0" w:type="dxa"/>
        <w:tblBorders/>
        <w:tblCellMar>
          <w:top w:w="0" w:type="dxa"/>
          <w:left w:w="108" w:type="dxa"/>
          <w:bottom w:w="0" w:type="dxa"/>
          <w:right w:w="108" w:type="dxa"/>
        </w:tblCellMar>
        <w:tblLook w:val="01e0"/>
      </w:tblPr>
      <w:tblGrid>
        <w:gridCol w:w="8447"/>
        <w:gridCol w:w="1124"/>
      </w:tblGrid>
      <w:tr>
        <w:trPr/>
        <w:tc>
          <w:tcPr>
            <w:tcW w:w="8447" w:type="dxa"/>
            <w:tcBorders/>
            <w:shd w:fill="auto" w:val="clear"/>
          </w:tcPr>
          <w:p>
            <w:pPr>
              <w:pStyle w:val="Normal"/>
              <w:spacing w:lineRule="auto" w:line="360"/>
              <w:rPr>
                <w:b/>
                <w:b/>
                <w:sz w:val="26"/>
                <w:szCs w:val="32"/>
              </w:rPr>
            </w:pPr>
            <w:r>
              <w:rPr>
                <w:b/>
                <w:sz w:val="26"/>
                <w:szCs w:val="28"/>
              </w:rPr>
              <w:t>Раздел 1.</w:t>
            </w:r>
            <w:r>
              <w:rPr>
                <w:sz w:val="26"/>
                <w:szCs w:val="28"/>
              </w:rPr>
              <w:t xml:space="preserve"> Общие сведения об учреждении</w:t>
            </w:r>
          </w:p>
        </w:tc>
        <w:tc>
          <w:tcPr>
            <w:tcW w:w="1124" w:type="dxa"/>
            <w:tcBorders/>
            <w:shd w:fill="auto" w:val="clear"/>
          </w:tcPr>
          <w:p>
            <w:pPr>
              <w:pStyle w:val="Normal"/>
              <w:spacing w:lineRule="auto" w:line="360"/>
              <w:rPr>
                <w:b/>
                <w:b/>
                <w:sz w:val="26"/>
                <w:szCs w:val="28"/>
              </w:rPr>
            </w:pPr>
            <w:r>
              <w:rPr>
                <w:sz w:val="26"/>
                <w:szCs w:val="28"/>
              </w:rPr>
              <w:t>стр. 3</w:t>
            </w:r>
          </w:p>
        </w:tc>
      </w:tr>
      <w:tr>
        <w:trPr/>
        <w:tc>
          <w:tcPr>
            <w:tcW w:w="8447" w:type="dxa"/>
            <w:tcBorders/>
            <w:shd w:fill="auto" w:val="clear"/>
          </w:tcPr>
          <w:p>
            <w:pPr>
              <w:pStyle w:val="Normal"/>
              <w:spacing w:lineRule="auto" w:line="360"/>
              <w:rPr/>
            </w:pPr>
            <w:r>
              <w:rPr>
                <w:b/>
                <w:sz w:val="26"/>
                <w:szCs w:val="28"/>
              </w:rPr>
              <w:t xml:space="preserve">Раздел 2. </w:t>
            </w:r>
            <w:r>
              <w:rPr>
                <w:sz w:val="26"/>
                <w:szCs w:val="28"/>
              </w:rPr>
              <w:t>Достижения учреждения за 2018 год</w:t>
            </w:r>
          </w:p>
        </w:tc>
        <w:tc>
          <w:tcPr>
            <w:tcW w:w="1124" w:type="dxa"/>
            <w:tcBorders/>
            <w:shd w:fill="auto" w:val="clear"/>
          </w:tcPr>
          <w:p>
            <w:pPr>
              <w:pStyle w:val="Normal"/>
              <w:spacing w:lineRule="auto" w:line="360"/>
              <w:rPr>
                <w:b/>
                <w:b/>
                <w:sz w:val="26"/>
                <w:szCs w:val="28"/>
              </w:rPr>
            </w:pPr>
            <w:r>
              <w:rPr>
                <w:sz w:val="26"/>
                <w:szCs w:val="28"/>
              </w:rPr>
              <w:t>стр. 4</w:t>
            </w:r>
          </w:p>
        </w:tc>
      </w:tr>
      <w:tr>
        <w:trPr/>
        <w:tc>
          <w:tcPr>
            <w:tcW w:w="8447" w:type="dxa"/>
            <w:tcBorders/>
            <w:shd w:fill="auto" w:val="clear"/>
          </w:tcPr>
          <w:p>
            <w:pPr>
              <w:pStyle w:val="Normal"/>
              <w:spacing w:lineRule="auto" w:line="360"/>
              <w:rPr/>
            </w:pPr>
            <w:r>
              <w:rPr>
                <w:b/>
                <w:sz w:val="26"/>
                <w:szCs w:val="28"/>
              </w:rPr>
              <w:t xml:space="preserve">Раздел 3. </w:t>
            </w:r>
            <w:r>
              <w:rPr>
                <w:rFonts w:eastAsia="Times New Roman" w:cs="Times New Roman"/>
                <w:b w:val="false"/>
                <w:bCs w:val="false"/>
                <w:color w:val="00000A"/>
                <w:sz w:val="26"/>
                <w:szCs w:val="28"/>
                <w:u w:val="none"/>
                <w:lang w:val="ru-RU" w:eastAsia="ru-RU" w:bidi="ar-SA"/>
              </w:rPr>
              <w:t>Культурные события на Эстраде Приморского бульвара 2018 г.</w:t>
            </w:r>
          </w:p>
        </w:tc>
        <w:tc>
          <w:tcPr>
            <w:tcW w:w="1124" w:type="dxa"/>
            <w:tcBorders/>
            <w:shd w:fill="auto" w:val="clear"/>
          </w:tcPr>
          <w:p>
            <w:pPr>
              <w:pStyle w:val="Normal"/>
              <w:spacing w:lineRule="auto" w:line="360"/>
              <w:rPr/>
            </w:pPr>
            <w:r>
              <w:rPr>
                <w:sz w:val="26"/>
                <w:szCs w:val="28"/>
              </w:rPr>
              <w:t>стр. 12</w:t>
            </w:r>
          </w:p>
        </w:tc>
      </w:tr>
      <w:tr>
        <w:trPr/>
        <w:tc>
          <w:tcPr>
            <w:tcW w:w="8447" w:type="dxa"/>
            <w:tcBorders/>
            <w:shd w:fill="auto" w:val="clear"/>
          </w:tcPr>
          <w:p>
            <w:pPr>
              <w:pStyle w:val="Normal"/>
              <w:spacing w:lineRule="auto" w:line="360"/>
              <w:rPr/>
            </w:pPr>
            <w:r>
              <w:rPr>
                <w:b/>
                <w:sz w:val="26"/>
                <w:szCs w:val="28"/>
              </w:rPr>
              <w:t xml:space="preserve">Раздел 4. </w:t>
            </w:r>
            <w:r>
              <w:rPr>
                <w:sz w:val="26"/>
                <w:szCs w:val="28"/>
              </w:rPr>
              <w:t>Основные задачи, решаемые в 2018 году</w:t>
            </w:r>
          </w:p>
        </w:tc>
        <w:tc>
          <w:tcPr>
            <w:tcW w:w="1124" w:type="dxa"/>
            <w:tcBorders/>
            <w:shd w:fill="auto" w:val="clear"/>
          </w:tcPr>
          <w:p>
            <w:pPr>
              <w:pStyle w:val="Normal"/>
              <w:spacing w:lineRule="auto" w:line="360"/>
              <w:rPr/>
            </w:pPr>
            <w:r>
              <w:rPr>
                <w:sz w:val="26"/>
                <w:szCs w:val="28"/>
              </w:rPr>
              <w:t xml:space="preserve">стр. </w:t>
            </w:r>
            <w:r>
              <w:rPr>
                <w:b w:val="false"/>
                <w:bCs w:val="false"/>
                <w:sz w:val="26"/>
                <w:szCs w:val="28"/>
              </w:rPr>
              <w:t>40</w:t>
            </w:r>
          </w:p>
        </w:tc>
      </w:tr>
      <w:tr>
        <w:trPr/>
        <w:tc>
          <w:tcPr>
            <w:tcW w:w="8447" w:type="dxa"/>
            <w:tcBorders/>
            <w:shd w:fill="auto" w:val="clear"/>
          </w:tcPr>
          <w:p>
            <w:pPr>
              <w:pStyle w:val="Normal"/>
              <w:rPr/>
            </w:pPr>
            <w:r>
              <w:rPr>
                <w:b/>
                <w:sz w:val="26"/>
                <w:szCs w:val="28"/>
              </w:rPr>
              <w:t xml:space="preserve">Раздел 5. </w:t>
            </w:r>
            <w:r>
              <w:rPr>
                <w:sz w:val="26"/>
                <w:szCs w:val="28"/>
              </w:rPr>
              <w:t xml:space="preserve">Участие в региональных, городских </w:t>
            </w:r>
          </w:p>
          <w:p>
            <w:pPr>
              <w:pStyle w:val="Normal"/>
              <w:rPr>
                <w:sz w:val="26"/>
                <w:szCs w:val="16"/>
              </w:rPr>
            </w:pPr>
            <w:r>
              <w:rPr>
                <w:sz w:val="26"/>
                <w:szCs w:val="28"/>
              </w:rPr>
              <w:t xml:space="preserve">                  </w:t>
            </w:r>
            <w:r>
              <w:rPr>
                <w:sz w:val="26"/>
                <w:szCs w:val="28"/>
              </w:rPr>
              <w:t>и целевых программах</w:t>
            </w:r>
          </w:p>
        </w:tc>
        <w:tc>
          <w:tcPr>
            <w:tcW w:w="1124" w:type="dxa"/>
            <w:tcBorders/>
            <w:shd w:fill="auto" w:val="clear"/>
          </w:tcPr>
          <w:p>
            <w:pPr>
              <w:pStyle w:val="Normal"/>
              <w:rPr/>
            </w:pPr>
            <w:r>
              <w:rPr>
                <w:sz w:val="26"/>
                <w:szCs w:val="28"/>
              </w:rPr>
              <w:t>стр. 41</w:t>
            </w:r>
          </w:p>
        </w:tc>
      </w:tr>
      <w:tr>
        <w:trPr/>
        <w:tc>
          <w:tcPr>
            <w:tcW w:w="8447" w:type="dxa"/>
            <w:tcBorders/>
            <w:shd w:fill="auto" w:val="clear"/>
          </w:tcPr>
          <w:p>
            <w:pPr>
              <w:pStyle w:val="Normal"/>
              <w:spacing w:lineRule="auto" w:line="360"/>
              <w:rPr/>
            </w:pPr>
            <w:r>
              <w:rPr>
                <w:b/>
                <w:sz w:val="26"/>
                <w:szCs w:val="28"/>
              </w:rPr>
              <w:t xml:space="preserve">Раздел 6. </w:t>
            </w:r>
            <w:r>
              <w:rPr>
                <w:sz w:val="26"/>
                <w:szCs w:val="28"/>
              </w:rPr>
              <w:t>Основные направления работы</w:t>
            </w:r>
          </w:p>
        </w:tc>
        <w:tc>
          <w:tcPr>
            <w:tcW w:w="1124" w:type="dxa"/>
            <w:tcBorders/>
            <w:shd w:fill="auto" w:val="clear"/>
          </w:tcPr>
          <w:p>
            <w:pPr>
              <w:pStyle w:val="Normal"/>
              <w:spacing w:lineRule="auto" w:line="360"/>
              <w:rPr/>
            </w:pPr>
            <w:r>
              <w:rPr>
                <w:sz w:val="26"/>
                <w:szCs w:val="28"/>
              </w:rPr>
              <w:t>стр. 44</w:t>
            </w:r>
          </w:p>
        </w:tc>
      </w:tr>
      <w:tr>
        <w:trPr/>
        <w:tc>
          <w:tcPr>
            <w:tcW w:w="8447" w:type="dxa"/>
            <w:tcBorders/>
            <w:shd w:fill="auto" w:val="clear"/>
          </w:tcPr>
          <w:p>
            <w:pPr>
              <w:pStyle w:val="Normal"/>
              <w:spacing w:lineRule="auto" w:line="240"/>
              <w:rPr/>
            </w:pPr>
            <w:r>
              <w:rPr>
                <w:b/>
                <w:sz w:val="26"/>
                <w:szCs w:val="28"/>
              </w:rPr>
              <w:t xml:space="preserve">Раздел 7. </w:t>
            </w:r>
            <w:r>
              <w:rPr>
                <w:sz w:val="26"/>
                <w:szCs w:val="28"/>
              </w:rPr>
              <w:t xml:space="preserve">Анализ проведения массовых мероприятий учреждением за   </w:t>
            </w:r>
          </w:p>
          <w:p>
            <w:pPr>
              <w:pStyle w:val="Normal"/>
              <w:spacing w:lineRule="auto" w:line="240"/>
              <w:rPr/>
            </w:pPr>
            <w:r>
              <w:rPr>
                <w:sz w:val="26"/>
                <w:szCs w:val="28"/>
              </w:rPr>
              <w:t xml:space="preserve">                 </w:t>
            </w:r>
            <w:r>
              <w:rPr>
                <w:sz w:val="26"/>
                <w:szCs w:val="28"/>
              </w:rPr>
              <w:t>2018 г.</w:t>
            </w:r>
          </w:p>
        </w:tc>
        <w:tc>
          <w:tcPr>
            <w:tcW w:w="1124" w:type="dxa"/>
            <w:tcBorders/>
            <w:shd w:fill="auto" w:val="clear"/>
          </w:tcPr>
          <w:p>
            <w:pPr>
              <w:pStyle w:val="Normal"/>
              <w:spacing w:lineRule="auto" w:line="240"/>
              <w:rPr/>
            </w:pPr>
            <w:r>
              <w:rPr>
                <w:sz w:val="26"/>
                <w:szCs w:val="28"/>
              </w:rPr>
              <w:t>стр.45</w:t>
            </w:r>
          </w:p>
        </w:tc>
      </w:tr>
      <w:tr>
        <w:trPr/>
        <w:tc>
          <w:tcPr>
            <w:tcW w:w="8447" w:type="dxa"/>
            <w:tcBorders/>
            <w:shd w:fill="auto" w:val="clear"/>
          </w:tcPr>
          <w:p>
            <w:pPr>
              <w:pStyle w:val="Normal"/>
              <w:spacing w:lineRule="auto" w:line="360"/>
              <w:rPr/>
            </w:pPr>
            <w:r>
              <w:rPr>
                <w:b/>
                <w:sz w:val="26"/>
                <w:szCs w:val="28"/>
              </w:rPr>
              <w:t xml:space="preserve">Раздел 8. </w:t>
            </w:r>
            <w:r>
              <w:rPr>
                <w:sz w:val="26"/>
                <w:szCs w:val="28"/>
              </w:rPr>
              <w:t>Кадровая работа</w:t>
            </w:r>
          </w:p>
        </w:tc>
        <w:tc>
          <w:tcPr>
            <w:tcW w:w="1124" w:type="dxa"/>
            <w:tcBorders/>
            <w:shd w:fill="auto" w:val="clear"/>
          </w:tcPr>
          <w:p>
            <w:pPr>
              <w:pStyle w:val="Normal"/>
              <w:spacing w:lineRule="auto" w:line="360"/>
              <w:rPr/>
            </w:pPr>
            <w:r>
              <w:rPr>
                <w:sz w:val="26"/>
                <w:szCs w:val="28"/>
              </w:rPr>
              <w:t>стр. 48</w:t>
            </w:r>
          </w:p>
        </w:tc>
      </w:tr>
      <w:tr>
        <w:trPr>
          <w:trHeight w:val="678" w:hRule="atLeast"/>
        </w:trPr>
        <w:tc>
          <w:tcPr>
            <w:tcW w:w="8447" w:type="dxa"/>
            <w:tcBorders/>
            <w:shd w:fill="auto" w:val="clear"/>
          </w:tcPr>
          <w:p>
            <w:pPr>
              <w:pStyle w:val="Normal"/>
              <w:rPr/>
            </w:pPr>
            <w:r>
              <w:rPr>
                <w:b/>
                <w:sz w:val="26"/>
                <w:szCs w:val="28"/>
              </w:rPr>
              <w:t xml:space="preserve">Раздел 9. </w:t>
            </w:r>
            <w:r>
              <w:rPr>
                <w:sz w:val="26"/>
                <w:szCs w:val="28"/>
              </w:rPr>
              <w:t>Финансово-экономическое  обеспечение деятельности</w:t>
            </w:r>
          </w:p>
          <w:p>
            <w:pPr>
              <w:pStyle w:val="Normal"/>
              <w:rPr>
                <w:b/>
                <w:b/>
                <w:sz w:val="26"/>
                <w:szCs w:val="28"/>
              </w:rPr>
            </w:pPr>
            <w:r>
              <w:rPr>
                <w:sz w:val="26"/>
                <w:szCs w:val="28"/>
              </w:rPr>
              <w:t xml:space="preserve">                   </w:t>
            </w:r>
            <w:r>
              <w:rPr>
                <w:sz w:val="26"/>
                <w:szCs w:val="28"/>
              </w:rPr>
              <w:t xml:space="preserve">учреждения </w:t>
            </w:r>
          </w:p>
        </w:tc>
        <w:tc>
          <w:tcPr>
            <w:tcW w:w="1124" w:type="dxa"/>
            <w:tcBorders/>
            <w:shd w:fill="auto" w:val="clear"/>
          </w:tcPr>
          <w:p>
            <w:pPr>
              <w:pStyle w:val="Normal"/>
              <w:rPr/>
            </w:pPr>
            <w:r>
              <w:rPr>
                <w:sz w:val="26"/>
                <w:szCs w:val="28"/>
              </w:rPr>
              <w:t>стр.49</w:t>
            </w:r>
          </w:p>
        </w:tc>
      </w:tr>
      <w:tr>
        <w:trPr/>
        <w:tc>
          <w:tcPr>
            <w:tcW w:w="8447" w:type="dxa"/>
            <w:tcBorders/>
            <w:shd w:fill="auto" w:val="clear"/>
          </w:tcPr>
          <w:p>
            <w:pPr>
              <w:pStyle w:val="Normal"/>
              <w:spacing w:lineRule="auto" w:line="360"/>
              <w:rPr/>
            </w:pPr>
            <w:r>
              <w:rPr>
                <w:b/>
                <w:sz w:val="26"/>
                <w:szCs w:val="28"/>
              </w:rPr>
              <w:t xml:space="preserve">Раздел 10. </w:t>
            </w:r>
            <w:r>
              <w:rPr>
                <w:sz w:val="26"/>
                <w:szCs w:val="28"/>
              </w:rPr>
              <w:t>Хозяйственная деятельность</w:t>
            </w:r>
          </w:p>
        </w:tc>
        <w:tc>
          <w:tcPr>
            <w:tcW w:w="1124" w:type="dxa"/>
            <w:tcBorders/>
            <w:shd w:fill="auto" w:val="clear"/>
          </w:tcPr>
          <w:p>
            <w:pPr>
              <w:pStyle w:val="Normal"/>
              <w:spacing w:lineRule="auto" w:line="360"/>
              <w:rPr/>
            </w:pPr>
            <w:r>
              <w:rPr>
                <w:sz w:val="26"/>
                <w:szCs w:val="28"/>
              </w:rPr>
              <w:t>стр.50</w:t>
            </w:r>
          </w:p>
        </w:tc>
      </w:tr>
      <w:tr>
        <w:trPr/>
        <w:tc>
          <w:tcPr>
            <w:tcW w:w="8447" w:type="dxa"/>
            <w:tcBorders/>
            <w:shd w:fill="auto" w:val="clear"/>
          </w:tcPr>
          <w:p>
            <w:pPr>
              <w:pStyle w:val="Normal"/>
              <w:rPr/>
            </w:pPr>
            <w:r>
              <w:rPr>
                <w:b/>
                <w:sz w:val="26"/>
                <w:szCs w:val="28"/>
              </w:rPr>
              <w:t xml:space="preserve">Раздел 11. </w:t>
            </w:r>
            <w:r>
              <w:rPr>
                <w:sz w:val="26"/>
                <w:szCs w:val="28"/>
              </w:rPr>
              <w:t xml:space="preserve">Анализ деятельности по охране труда, технике </w:t>
            </w:r>
          </w:p>
          <w:p>
            <w:pPr>
              <w:pStyle w:val="Normal"/>
              <w:rPr/>
            </w:pPr>
            <w:r>
              <w:rPr>
                <w:sz w:val="26"/>
                <w:szCs w:val="28"/>
              </w:rPr>
              <w:t xml:space="preserve">                   </w:t>
            </w:r>
            <w:r>
              <w:rPr>
                <w:sz w:val="26"/>
                <w:szCs w:val="28"/>
              </w:rPr>
              <w:t>безопасности, пожарной безопасности</w:t>
            </w:r>
          </w:p>
        </w:tc>
        <w:tc>
          <w:tcPr>
            <w:tcW w:w="1124" w:type="dxa"/>
            <w:tcBorders/>
            <w:shd w:fill="auto" w:val="clear"/>
          </w:tcPr>
          <w:p>
            <w:pPr>
              <w:pStyle w:val="Normal"/>
              <w:rPr/>
            </w:pPr>
            <w:r>
              <w:rPr>
                <w:sz w:val="26"/>
                <w:szCs w:val="28"/>
              </w:rPr>
              <w:t>стр.51</w:t>
            </w:r>
          </w:p>
        </w:tc>
      </w:tr>
      <w:tr>
        <w:trPr/>
        <w:tc>
          <w:tcPr>
            <w:tcW w:w="8447" w:type="dxa"/>
            <w:tcBorders/>
            <w:shd w:fill="auto" w:val="clear"/>
          </w:tcPr>
          <w:p>
            <w:pPr>
              <w:pStyle w:val="Normal"/>
              <w:rPr/>
            </w:pPr>
            <w:r>
              <w:rPr>
                <w:b/>
                <w:sz w:val="26"/>
                <w:szCs w:val="28"/>
              </w:rPr>
              <w:t xml:space="preserve">Раздел 12. </w:t>
            </w:r>
            <w:r>
              <w:rPr>
                <w:sz w:val="26"/>
                <w:szCs w:val="28"/>
              </w:rPr>
              <w:t xml:space="preserve">Анализ деятельности </w:t>
            </w:r>
          </w:p>
        </w:tc>
        <w:tc>
          <w:tcPr>
            <w:tcW w:w="1124" w:type="dxa"/>
            <w:tcBorders/>
            <w:shd w:fill="auto" w:val="clear"/>
          </w:tcPr>
          <w:p>
            <w:pPr>
              <w:pStyle w:val="Normal"/>
              <w:rPr/>
            </w:pPr>
            <w:r>
              <w:rPr>
                <w:rFonts w:eastAsia="Times New Roman" w:cs="Times New Roman"/>
                <w:color w:val="00000A"/>
                <w:sz w:val="26"/>
                <w:szCs w:val="28"/>
                <w:lang w:val="ru-RU" w:eastAsia="ru-RU" w:bidi="ar-SA"/>
              </w:rPr>
              <w:t>стр.51</w:t>
            </w:r>
          </w:p>
        </w:tc>
      </w:tr>
    </w:tbl>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jc w:val="center"/>
        <w:rPr>
          <w:b/>
          <w:b/>
          <w:sz w:val="28"/>
          <w:szCs w:val="28"/>
          <w:u w:val="single"/>
        </w:rPr>
      </w:pPr>
      <w:r>
        <w:rPr>
          <w:b/>
          <w:sz w:val="28"/>
          <w:szCs w:val="28"/>
          <w:u w:val="single"/>
        </w:rPr>
      </w:r>
    </w:p>
    <w:p>
      <w:pPr>
        <w:pStyle w:val="Normal"/>
        <w:spacing w:lineRule="auto" w:line="276"/>
        <w:jc w:val="center"/>
        <w:rPr>
          <w:b/>
          <w:b/>
          <w:sz w:val="28"/>
          <w:szCs w:val="28"/>
          <w:u w:val="single"/>
        </w:rPr>
      </w:pPr>
      <w:r>
        <w:rPr>
          <w:b/>
          <w:sz w:val="28"/>
          <w:szCs w:val="28"/>
          <w:u w:val="single"/>
        </w:rPr>
        <w:t>Раздел 1. Общие сведения об учреждении</w:t>
      </w:r>
    </w:p>
    <w:p>
      <w:pPr>
        <w:pStyle w:val="Normal"/>
        <w:spacing w:lineRule="auto" w:line="276"/>
        <w:rPr>
          <w:rFonts w:ascii="Times New Roman" w:hAnsi="Times New Roman"/>
          <w:b/>
          <w:b/>
          <w:sz w:val="28"/>
          <w:szCs w:val="28"/>
          <w:u w:val="single"/>
        </w:rPr>
      </w:pPr>
      <w:r>
        <w:rPr>
          <w:b/>
          <w:sz w:val="28"/>
          <w:szCs w:val="28"/>
          <w:u w:val="single"/>
        </w:rPr>
      </w:r>
    </w:p>
    <w:p>
      <w:pPr>
        <w:pStyle w:val="Normal"/>
        <w:spacing w:lineRule="auto" w:line="276"/>
        <w:jc w:val="both"/>
        <w:rPr/>
      </w:pPr>
      <w:r>
        <w:rPr>
          <w:sz w:val="28"/>
          <w:szCs w:val="28"/>
        </w:rPr>
        <w:t xml:space="preserve">         </w:t>
      </w:r>
      <w:r>
        <w:rPr>
          <w:b w:val="false"/>
          <w:bCs w:val="false"/>
          <w:color w:val="000000"/>
          <w:sz w:val="28"/>
          <w:szCs w:val="28"/>
        </w:rPr>
        <w:t xml:space="preserve">Государственное автономное учреждение культуры города Севастополя «Агентство культуры и искусства» </w:t>
      </w:r>
      <w:r>
        <w:rPr>
          <w:b w:val="false"/>
          <w:bCs w:val="false"/>
          <w:color w:val="000000"/>
          <w:sz w:val="28"/>
          <w:szCs w:val="28"/>
          <w:lang w:val="en-US"/>
        </w:rPr>
        <w:t>(</w:t>
      </w:r>
      <w:r>
        <w:rPr>
          <w:b w:val="false"/>
          <w:bCs w:val="false"/>
          <w:color w:val="000000"/>
          <w:sz w:val="28"/>
          <w:szCs w:val="28"/>
          <w:lang w:val="ru-RU"/>
        </w:rPr>
        <w:t>далее — ГАУК «АКИ»)</w:t>
      </w:r>
      <w:r>
        <w:rPr>
          <w:b w:val="false"/>
          <w:bCs w:val="false"/>
          <w:color w:val="000000"/>
          <w:sz w:val="28"/>
          <w:szCs w:val="28"/>
        </w:rPr>
        <w:t xml:space="preserve"> является некоммерческой организацией, собственником имущества которой является город Севастополь в лице Правительства Севастополя.</w:t>
      </w:r>
    </w:p>
    <w:p>
      <w:pPr>
        <w:pStyle w:val="Normal"/>
        <w:widowControl/>
        <w:bidi w:val="0"/>
        <w:spacing w:lineRule="auto" w:line="276"/>
        <w:ind w:left="0" w:right="0" w:firstLine="737"/>
        <w:jc w:val="both"/>
        <w:rPr/>
      </w:pPr>
      <w:r>
        <w:rPr>
          <w:b w:val="false"/>
          <w:bCs w:val="false"/>
          <w:color w:val="000000"/>
          <w:sz w:val="28"/>
          <w:szCs w:val="28"/>
          <w:lang w:val="ru-RU"/>
        </w:rPr>
        <w:t>ГАУК «АКИ»</w:t>
      </w:r>
      <w:r>
        <w:rPr>
          <w:b w:val="false"/>
          <w:bCs w:val="false"/>
          <w:color w:val="000000"/>
          <w:sz w:val="28"/>
          <w:szCs w:val="28"/>
        </w:rPr>
        <w:t xml:space="preserve"> создано в соответствии с постановлением Правительства Севастополя от 11.04.2016 № 318-ПП.</w:t>
      </w:r>
    </w:p>
    <w:p>
      <w:pPr>
        <w:pStyle w:val="Normal"/>
        <w:widowControl/>
        <w:bidi w:val="0"/>
        <w:spacing w:lineRule="auto" w:line="276"/>
        <w:ind w:left="0" w:right="0" w:firstLine="737"/>
        <w:jc w:val="both"/>
        <w:rPr/>
      </w:pPr>
      <w:r>
        <w:rPr>
          <w:b w:val="false"/>
          <w:bCs w:val="false"/>
          <w:color w:val="000000"/>
          <w:sz w:val="28"/>
          <w:szCs w:val="28"/>
          <w:lang w:val="ru-RU"/>
        </w:rPr>
        <w:t>ГАУК «АКИ»</w:t>
      </w:r>
      <w:r>
        <w:rPr>
          <w:b w:val="false"/>
          <w:bCs w:val="false"/>
          <w:color w:val="000000"/>
          <w:sz w:val="28"/>
          <w:szCs w:val="28"/>
        </w:rPr>
        <w:t xml:space="preserve"> призвано способствовать сохранению, развитию, пропаганде и популяризации лучших образцов многонациональной культуры города Севастополя.</w:t>
      </w:r>
    </w:p>
    <w:p>
      <w:pPr>
        <w:pStyle w:val="Normal"/>
        <w:widowControl/>
        <w:bidi w:val="0"/>
        <w:spacing w:lineRule="auto" w:line="276"/>
        <w:ind w:left="0" w:right="0" w:firstLine="737"/>
        <w:jc w:val="both"/>
        <w:rPr/>
      </w:pPr>
      <w:r>
        <w:rPr>
          <w:b w:val="false"/>
          <w:bCs w:val="false"/>
          <w:color w:val="000000"/>
          <w:sz w:val="28"/>
          <w:szCs w:val="28"/>
          <w:lang w:val="ru-RU"/>
        </w:rPr>
        <w:t>ГАУК «АКИ»</w:t>
      </w:r>
      <w:r>
        <w:rPr>
          <w:b w:val="false"/>
          <w:bCs w:val="false"/>
          <w:color w:val="000000"/>
          <w:sz w:val="28"/>
          <w:szCs w:val="28"/>
        </w:rPr>
        <w:t xml:space="preserve"> в установленном законодательством порядке осуществляет следующие основные виды деятельности:</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деятельность, направленную на сохранение, создание, распространение и освоение культурных ценностей;</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предоставление культурных благ населению (культурная деятельность) в различных формах и видах;</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реализация государственных, муниципальных и иных целевых программ в области культуры и искусства;</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 xml:space="preserve">управление маркетингом и рекламой по всем направлениям деятельности </w:t>
      </w:r>
      <w:r>
        <w:rPr>
          <w:b w:val="false"/>
          <w:bCs w:val="false"/>
          <w:color w:val="000000"/>
          <w:sz w:val="28"/>
          <w:szCs w:val="28"/>
          <w:lang w:val="ru-RU"/>
        </w:rPr>
        <w:t>ГАУК «АКИ»</w:t>
      </w:r>
      <w:r>
        <w:rPr>
          <w:b w:val="false"/>
          <w:bCs w:val="false"/>
          <w:color w:val="000000"/>
          <w:sz w:val="28"/>
          <w:szCs w:val="28"/>
        </w:rPr>
        <w:t>;</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создание и показ произведений музыкального, театрального, хореографического и других видов искусства, сохранение и развитие общемировых и национальных культурных ценностей;</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подготовка театрализованных концертных, тематических и других программ для показа их на сценических площадках, для трансляции по радио и телевидению, а также для съемок на кино, видео и иные материальные носители;</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организация гастролей, показа концертов и спектаклей;</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организация, координация, проведение культурно-просветительных мероприятий, творческих вечеров, фестивалей, конкурсов, смотров, выставок, иных мероприятий;</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организация и проведение стажировок творческих коллективов и исполнителей при участии ведущих мастеров и деятелей искусств;</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организация изготовления предметов художественного оформления спектаклей, концертов, представлений;</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организация изготовления костюмов и обуви для творческих коллективов и исполнителей для использования в спектаклях, концертах, представлениях;</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реализация сопутствующих услуг, предоставляемых участникам и зрителям мероприятий;</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координация деятельности творческих коллективов, артистов, музыкантов, композиторов и иных коллективов, специалистов всех жанров искусства с целью реализации концертных, филармонических, театральных и других программ;</w:t>
      </w:r>
    </w:p>
    <w:p>
      <w:pPr>
        <w:pStyle w:val="Normal"/>
        <w:numPr>
          <w:ilvl w:val="0"/>
          <w:numId w:val="1"/>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организация гастрольно-концертной и выставочной деятельности;</w:t>
      </w:r>
    </w:p>
    <w:p>
      <w:pPr>
        <w:pStyle w:val="Normal"/>
        <w:numPr>
          <w:ilvl w:val="0"/>
          <w:numId w:val="1"/>
        </w:numPr>
        <w:spacing w:lineRule="auto" w:line="276"/>
        <w:jc w:val="both"/>
        <w:rPr/>
      </w:pPr>
      <w:r>
        <w:rPr>
          <w:b w:val="false"/>
          <w:bCs w:val="false"/>
          <w:color w:val="000000"/>
          <w:sz w:val="28"/>
          <w:szCs w:val="28"/>
        </w:rPr>
        <w:t>организация, координация и проведение культурно-массовых мероприятий.</w:t>
      </w:r>
    </w:p>
    <w:p>
      <w:pPr>
        <w:pStyle w:val="Normal"/>
        <w:widowControl/>
        <w:bidi w:val="0"/>
        <w:spacing w:lineRule="auto" w:line="276"/>
        <w:ind w:left="0" w:right="0" w:firstLine="567"/>
        <w:jc w:val="both"/>
        <w:rPr/>
      </w:pPr>
      <w:r>
        <w:rPr>
          <w:b w:val="false"/>
          <w:bCs w:val="false"/>
          <w:color w:val="000000"/>
          <w:sz w:val="28"/>
          <w:szCs w:val="28"/>
        </w:rPr>
        <w:t xml:space="preserve">Финансовое обеспечение выполнения государственного задания </w:t>
      </w:r>
      <w:r>
        <w:rPr>
          <w:b w:val="false"/>
          <w:bCs w:val="false"/>
          <w:color w:val="000000"/>
          <w:sz w:val="28"/>
          <w:szCs w:val="28"/>
          <w:lang w:val="ru-RU"/>
        </w:rPr>
        <w:t>ГАУК «АКИ»</w:t>
      </w:r>
      <w:r>
        <w:rPr>
          <w:b w:val="false"/>
          <w:bCs w:val="false"/>
          <w:color w:val="000000"/>
          <w:sz w:val="28"/>
          <w:szCs w:val="28"/>
        </w:rPr>
        <w:t xml:space="preserve"> осуществляется в виде субсидий из бюджета города Севастополя и иных не запрещенных федеральными законами источников.</w:t>
      </w:r>
    </w:p>
    <w:p>
      <w:pPr>
        <w:pStyle w:val="Normal"/>
        <w:spacing w:lineRule="auto" w:line="276"/>
        <w:jc w:val="both"/>
        <w:rPr>
          <w:rFonts w:ascii="Times New Roman" w:hAnsi="Times New Roman"/>
          <w:b w:val="false"/>
          <w:b w:val="false"/>
          <w:bCs w:val="false"/>
          <w:sz w:val="28"/>
          <w:szCs w:val="28"/>
        </w:rPr>
      </w:pPr>
      <w:r>
        <w:rPr>
          <w:b w:val="false"/>
          <w:bCs w:val="false"/>
          <w:color w:val="000000"/>
          <w:sz w:val="28"/>
          <w:szCs w:val="28"/>
        </w:rPr>
        <w:t xml:space="preserve">       </w:t>
      </w:r>
      <w:r>
        <w:rPr>
          <w:b w:val="false"/>
          <w:bCs w:val="false"/>
          <w:color w:val="000000"/>
          <w:sz w:val="28"/>
          <w:szCs w:val="28"/>
          <w:lang w:val="ru-RU"/>
        </w:rPr>
        <w:t>ГАУК «АКИ»</w:t>
      </w:r>
      <w:r>
        <w:rPr>
          <w:b w:val="false"/>
          <w:bCs w:val="false"/>
          <w:color w:val="000000"/>
          <w:sz w:val="28"/>
          <w:szCs w:val="28"/>
        </w:rPr>
        <w:t xml:space="preserve">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pPr>
        <w:pStyle w:val="11"/>
        <w:spacing w:lineRule="auto" w:line="276"/>
        <w:ind w:firstLine="708"/>
        <w:jc w:val="both"/>
        <w:rPr>
          <w:rFonts w:ascii="Times New Roman" w:hAnsi="Times New Roman"/>
          <w:sz w:val="28"/>
          <w:szCs w:val="28"/>
        </w:rPr>
      </w:pPr>
      <w:r>
        <w:rPr>
          <w:rFonts w:ascii="Times New Roman" w:hAnsi="Times New Roman"/>
          <w:sz w:val="28"/>
          <w:szCs w:val="28"/>
        </w:rPr>
      </w:r>
    </w:p>
    <w:p>
      <w:pPr>
        <w:pStyle w:val="Normal"/>
        <w:spacing w:lineRule="auto" w:line="276"/>
        <w:jc w:val="center"/>
        <w:rPr/>
      </w:pPr>
      <w:r>
        <w:rPr>
          <w:b/>
          <w:sz w:val="28"/>
          <w:szCs w:val="28"/>
          <w:u w:val="single"/>
        </w:rPr>
        <w:t>Раздел 2. Достижения учреждения за 2018 год</w:t>
      </w:r>
    </w:p>
    <w:p>
      <w:pPr>
        <w:pStyle w:val="Normal"/>
        <w:widowControl/>
        <w:bidi w:val="0"/>
        <w:spacing w:lineRule="auto" w:line="276"/>
        <w:ind w:left="0" w:right="0" w:firstLine="850"/>
        <w:jc w:val="both"/>
        <w:rPr>
          <w:sz w:val="28"/>
          <w:szCs w:val="28"/>
        </w:rPr>
      </w:pPr>
      <w:r>
        <w:rPr>
          <w:sz w:val="28"/>
          <w:szCs w:val="28"/>
        </w:rPr>
      </w:r>
    </w:p>
    <w:p>
      <w:pPr>
        <w:pStyle w:val="Normal"/>
        <w:widowControl/>
        <w:bidi w:val="0"/>
        <w:spacing w:lineRule="auto" w:line="276"/>
        <w:ind w:left="0" w:right="0" w:firstLine="850"/>
        <w:jc w:val="both"/>
        <w:rPr/>
      </w:pPr>
      <w:r>
        <w:rPr>
          <w:sz w:val="28"/>
          <w:szCs w:val="28"/>
        </w:rPr>
        <w:t xml:space="preserve">В 2018 году для обеспечения огранизации </w:t>
      </w:r>
      <w:r>
        <w:rPr>
          <w:sz w:val="28"/>
          <w:szCs w:val="28"/>
          <w:lang w:val="ru-RU"/>
        </w:rPr>
        <w:t>и проведения  культурно-массовых мероприятий   приобретены светодиодный экран, прожектора и светильники, мобильный передвижной автоклуб, сборно-разборный сценический комплекс, тележки для линейного массива, перевозки  аппаратуры, лестница-стремянка,мобильный кондиционер для обогрева палаток, ящики для оборудования, вешалка, зеркало, столы, кулеры.</w:t>
      </w:r>
    </w:p>
    <w:p>
      <w:pPr>
        <w:pStyle w:val="Normal"/>
        <w:widowControl/>
        <w:tabs>
          <w:tab w:val="left" w:pos="709" w:leader="none"/>
        </w:tabs>
        <w:suppressAutoHyphens w:val="true"/>
        <w:bidi w:val="0"/>
        <w:ind w:firstLine="709"/>
        <w:jc w:val="both"/>
        <w:rPr/>
      </w:pPr>
      <w:r>
        <w:rPr>
          <w:b w:val="false"/>
          <w:sz w:val="28"/>
          <w:szCs w:val="28"/>
          <w:lang w:val="ru-RU"/>
        </w:rPr>
        <w:t xml:space="preserve">В  2018 году  Государственное автономное учреждение культуры города Севастополя «Агентство культуры и искусства» в рамках выполнения государственного задания на 2018 год, утвержденного Главным управлением культуры города Севастополя 19 января 2018 г., провело 64 культурно-массовых мероприятия на бесплатной основе, из них в 1 квартале -12, во 2 квартале- 29, в 3 квартале-19, в 4 квартале - 4  культурно-массовых мероприятия на бесплатной основе, что соответствует выполнению государственного задания на 100%. </w:t>
      </w:r>
    </w:p>
    <w:p>
      <w:pPr>
        <w:pStyle w:val="Normal"/>
        <w:widowControl/>
        <w:bidi w:val="0"/>
        <w:ind w:left="0" w:right="0" w:firstLine="794"/>
        <w:jc w:val="both"/>
        <w:rPr/>
      </w:pPr>
      <w:r>
        <w:rPr>
          <w:sz w:val="28"/>
          <w:szCs w:val="28"/>
          <w:lang w:val="ru-RU"/>
        </w:rPr>
        <w:t xml:space="preserve">Летняя Эстрада Приморского бульвара традиционно остается одним из самых любимых мест отдыха  севастопольцев и гостей города Севастополя.      </w:t>
      </w:r>
    </w:p>
    <w:p>
      <w:pPr>
        <w:pStyle w:val="Normal"/>
        <w:widowControl/>
        <w:bidi w:val="0"/>
        <w:ind w:left="0" w:right="0" w:firstLine="794"/>
        <w:jc w:val="both"/>
        <w:rPr/>
      </w:pPr>
      <w:r>
        <w:rPr>
          <w:sz w:val="28"/>
          <w:szCs w:val="28"/>
          <w:lang w:val="ru-RU"/>
        </w:rPr>
        <w:t>В 2018 году Эстрада Приморского бульвара была открыта с 01 января  до 17 октября ежедневно в зависимости от погодных условий.</w:t>
      </w:r>
    </w:p>
    <w:p>
      <w:pPr>
        <w:pStyle w:val="Normal"/>
        <w:widowControl/>
        <w:bidi w:val="0"/>
        <w:ind w:left="0" w:right="0" w:firstLine="737"/>
        <w:jc w:val="both"/>
        <w:rPr/>
      </w:pPr>
      <w:r>
        <w:rPr>
          <w:rFonts w:eastAsia="Times New Roman" w:cs="Times New Roman"/>
          <w:sz w:val="28"/>
          <w:szCs w:val="28"/>
          <w:lang w:val="ru-RU"/>
        </w:rPr>
        <w:t>На сценической площадке проходят концерты артистов различных музыкальных направлений, музыкальные фестивали с участием  фольклорных  и эстрадных коллективов, хореографических коллективов, хоров, симфонических оркестров, оркестров духовых и народных инструментов.  На летней Эстраде Приморского бульвара  в рамках  праздников, конкурсов, фестивалей народного творчества,     праздничных концертов  выступают творческие коллективы, солисты  города и творческие коллективы - гости нашего города: профессионалы и любители. Проводятся  праздники к знаменательным датам и государственным праздникам с участием учреждений культуры, образования, спорта, предприятий, общественных организаций, спортивных  и молодежных организаций, детско-юношеских клубов. Свое творчество зрителям дарят   театральные коллективы Севастополя и гостей  города, проходят  встречи участников автопробегов, мероприятия парусной регаты, праздники исторических клубов т.д. Эстрада Приморского бульвара становится все более привлекательным местом для проведения Международных конкурсов и фестивалей, что  радует   не только севастопольцев, но и гостей нашего города.</w:t>
      </w:r>
    </w:p>
    <w:p>
      <w:pPr>
        <w:pStyle w:val="Normal"/>
        <w:widowControl/>
        <w:bidi w:val="0"/>
        <w:ind w:left="0" w:right="0" w:firstLine="737"/>
        <w:jc w:val="both"/>
        <w:rPr>
          <w:rFonts w:eastAsia="Times New Roman" w:cs="Times New Roman"/>
          <w:sz w:val="28"/>
          <w:szCs w:val="28"/>
          <w:lang w:val="ru-RU"/>
        </w:rPr>
      </w:pPr>
      <w:r>
        <w:rPr>
          <w:rFonts w:eastAsia="Times New Roman" w:cs="Times New Roman"/>
          <w:sz w:val="28"/>
          <w:szCs w:val="28"/>
          <w:lang w:val="ru-RU"/>
        </w:rPr>
      </w:r>
    </w:p>
    <w:p>
      <w:pPr>
        <w:pStyle w:val="Normal"/>
        <w:rPr/>
      </w:pPr>
      <w:r>
        <w:rPr>
          <w:sz w:val="28"/>
          <w:szCs w:val="28"/>
          <w:lang w:val="ru-RU"/>
        </w:rPr>
        <w:tab/>
        <w:t xml:space="preserve">Так, в 2018 г. на Эстраде Приморского бульвара прошли следующие   наиболее значимые мероприятия: </w:t>
      </w:r>
    </w:p>
    <w:p>
      <w:pPr>
        <w:pStyle w:val="Normal"/>
        <w:rPr/>
      </w:pPr>
      <w:r>
        <w:rPr>
          <w:rFonts w:eastAsia="Times New Roman" w:cs="Times New Roman"/>
          <w:sz w:val="28"/>
          <w:szCs w:val="28"/>
        </w:rPr>
        <w:t xml:space="preserve">         </w:t>
      </w:r>
    </w:p>
    <w:p>
      <w:pPr>
        <w:pStyle w:val="Normal"/>
        <w:widowControl/>
        <w:bidi w:val="0"/>
        <w:ind w:left="0" w:right="0" w:hanging="0"/>
        <w:jc w:val="both"/>
        <w:rPr/>
      </w:pPr>
      <w:r>
        <w:rPr>
          <w:rFonts w:eastAsia="Times New Roman" w:cs="Times New Roman"/>
          <w:b w:val="false"/>
          <w:bCs w:val="false"/>
          <w:i w:val="false"/>
          <w:iCs/>
          <w:caps w:val="false"/>
          <w:smallCaps w:val="false"/>
          <w:color w:val="000000"/>
          <w:spacing w:val="0"/>
          <w:sz w:val="28"/>
          <w:szCs w:val="28"/>
          <w:lang w:val="ru-RU"/>
        </w:rPr>
        <w:tab/>
        <w:t>Состоялись  концерты  нового проекта «Музыка становится ближе» (проект ГАУК «АКИ»), в рамках которого   на сцене Эстрады Приморского бульвара выступали «уличные музыканты» - участники творческих коллективов  города, работающие в направлении рок-н-ролл, джаз, соул, свинг, фанк, поп-музыка и др.:  группа «Курага», группа  «</w:t>
      </w:r>
      <w:r>
        <w:rPr>
          <w:rFonts w:eastAsia="Times New Roman" w:cs="Times New Roman"/>
          <w:b w:val="false"/>
          <w:bCs w:val="false"/>
          <w:i w:val="false"/>
          <w:iCs/>
          <w:caps w:val="false"/>
          <w:smallCaps w:val="false"/>
          <w:color w:val="000000"/>
          <w:spacing w:val="0"/>
          <w:sz w:val="28"/>
          <w:szCs w:val="28"/>
          <w:lang w:val="en-US"/>
        </w:rPr>
        <w:t xml:space="preserve">Rock-n-roll Gang Fellas”, </w:t>
      </w:r>
      <w:r>
        <w:rPr>
          <w:rFonts w:eastAsia="Times New Roman" w:cs="Times New Roman"/>
          <w:b w:val="false"/>
          <w:bCs w:val="false"/>
          <w:i w:val="false"/>
          <w:iCs/>
          <w:caps w:val="false"/>
          <w:smallCaps w:val="false"/>
          <w:color w:val="000000"/>
          <w:spacing w:val="0"/>
          <w:sz w:val="28"/>
          <w:szCs w:val="28"/>
          <w:lang w:val="ru-RU"/>
        </w:rPr>
        <w:t xml:space="preserve">группа </w:t>
      </w:r>
      <w:r>
        <w:rPr>
          <w:rFonts w:eastAsia="Times New Roman" w:cs="Times New Roman"/>
          <w:b w:val="false"/>
          <w:bCs w:val="false"/>
          <w:i w:val="false"/>
          <w:iCs/>
          <w:caps w:val="false"/>
          <w:smallCaps w:val="false"/>
          <w:color w:val="000000"/>
          <w:spacing w:val="0"/>
          <w:sz w:val="28"/>
          <w:szCs w:val="28"/>
          <w:lang w:val="en-US"/>
        </w:rPr>
        <w:t>“</w:t>
      </w:r>
      <w:r>
        <w:rPr>
          <w:rFonts w:eastAsia="Times New Roman" w:cs="Times New Roman"/>
          <w:b w:val="false"/>
          <w:bCs w:val="false"/>
          <w:i w:val="false"/>
          <w:iCs/>
          <w:caps w:val="false"/>
          <w:smallCaps w:val="false"/>
          <w:color w:val="000000"/>
          <w:spacing w:val="0"/>
          <w:sz w:val="28"/>
          <w:szCs w:val="28"/>
          <w:lang w:val="ru-RU"/>
        </w:rPr>
        <w:t>Челси</w:t>
      </w:r>
      <w:r>
        <w:rPr>
          <w:rFonts w:eastAsia="Times New Roman" w:cs="Times New Roman"/>
          <w:b w:val="false"/>
          <w:bCs w:val="false"/>
          <w:i w:val="false"/>
          <w:iCs/>
          <w:caps w:val="false"/>
          <w:smallCaps w:val="false"/>
          <w:color w:val="000000"/>
          <w:spacing w:val="0"/>
          <w:sz w:val="28"/>
          <w:szCs w:val="28"/>
          <w:lang w:val="en-US"/>
        </w:rPr>
        <w:t xml:space="preserve">”, </w:t>
      </w:r>
      <w:r>
        <w:rPr>
          <w:rFonts w:eastAsia="Times New Roman" w:cs="Times New Roman"/>
          <w:b w:val="false"/>
          <w:bCs w:val="false"/>
          <w:i w:val="false"/>
          <w:iCs/>
          <w:caps w:val="false"/>
          <w:smallCaps w:val="false"/>
          <w:color w:val="000000"/>
          <w:spacing w:val="0"/>
          <w:sz w:val="28"/>
          <w:szCs w:val="28"/>
          <w:lang w:val="ru-RU"/>
        </w:rPr>
        <w:t>группа «</w:t>
      </w:r>
      <w:r>
        <w:rPr>
          <w:rFonts w:eastAsia="Times New Roman" w:cs="Times New Roman"/>
          <w:b w:val="false"/>
          <w:bCs w:val="false"/>
          <w:i w:val="false"/>
          <w:iCs/>
          <w:caps w:val="false"/>
          <w:smallCaps w:val="false"/>
          <w:color w:val="000000"/>
          <w:spacing w:val="0"/>
          <w:sz w:val="28"/>
          <w:szCs w:val="28"/>
          <w:lang w:val="en-US"/>
        </w:rPr>
        <w:t xml:space="preserve">Moskitos” </w:t>
      </w:r>
      <w:r>
        <w:rPr>
          <w:rFonts w:eastAsia="Times New Roman" w:cs="Times New Roman"/>
          <w:b w:val="false"/>
          <w:bCs w:val="false"/>
          <w:i w:val="false"/>
          <w:iCs/>
          <w:caps w:val="false"/>
          <w:smallCaps w:val="false"/>
          <w:color w:val="000000"/>
          <w:spacing w:val="0"/>
          <w:sz w:val="28"/>
          <w:szCs w:val="28"/>
          <w:lang w:val="ru-RU"/>
        </w:rPr>
        <w:t>и др.</w:t>
      </w:r>
    </w:p>
    <w:p>
      <w:pPr>
        <w:pStyle w:val="Normal"/>
        <w:widowControl/>
        <w:bidi w:val="0"/>
        <w:spacing w:lineRule="auto" w:line="276"/>
        <w:ind w:left="0" w:right="0" w:firstLine="850"/>
        <w:jc w:val="both"/>
        <w:rPr/>
      </w:pPr>
      <w:r>
        <w:rPr>
          <w:rFonts w:eastAsia="Times New Roman" w:cs="Times New Roman"/>
          <w:b w:val="false"/>
          <w:bCs w:val="false"/>
          <w:i w:val="false"/>
          <w:iCs/>
          <w:caps w:val="false"/>
          <w:smallCaps w:val="false"/>
          <w:color w:val="000000"/>
          <w:spacing w:val="0"/>
          <w:sz w:val="28"/>
          <w:szCs w:val="28"/>
          <w:lang w:val="ru-RU"/>
        </w:rPr>
        <w:t>В течение  отчетного периода  2018 г.  проходили  мероприятия   проекта ГАУК «АКИ» - «вечера ретро-музыки»  для любителей танцевальной музыки .</w:t>
      </w:r>
      <w:r>
        <w:rPr>
          <w:rFonts w:eastAsia="Times New Roman" w:cs="Times New Roman"/>
          <w:sz w:val="28"/>
          <w:szCs w:val="28"/>
        </w:rPr>
        <w:t xml:space="preserve"> </w:t>
      </w:r>
    </w:p>
    <w:p>
      <w:pPr>
        <w:pStyle w:val="Normal"/>
        <w:jc w:val="both"/>
        <w:rPr/>
      </w:pPr>
      <w:r>
        <w:rPr>
          <w:b w:val="false"/>
          <w:bCs w:val="false"/>
          <w:sz w:val="28"/>
          <w:szCs w:val="28"/>
          <w:lang w:val="ru-RU"/>
        </w:rPr>
        <w:tab/>
      </w:r>
      <w:r>
        <w:rPr>
          <w:rFonts w:cs="Times New Roman"/>
          <w:b w:val="false"/>
          <w:bCs w:val="false"/>
          <w:sz w:val="28"/>
          <w:szCs w:val="28"/>
          <w:lang w:val="en-US"/>
        </w:rPr>
        <w:t xml:space="preserve">18 </w:t>
      </w:r>
      <w:r>
        <w:rPr>
          <w:rFonts w:cs="Times New Roman"/>
          <w:b w:val="false"/>
          <w:bCs w:val="false"/>
          <w:sz w:val="28"/>
          <w:szCs w:val="28"/>
          <w:lang w:val="ru-RU"/>
        </w:rPr>
        <w:t xml:space="preserve">февраля </w:t>
      </w:r>
      <w:r>
        <w:rPr>
          <w:rFonts w:cs="Times New Roman"/>
          <w:b w:val="false"/>
          <w:bCs w:val="false"/>
          <w:i w:val="false"/>
          <w:caps w:val="false"/>
          <w:smallCaps w:val="false"/>
          <w:color w:val="000000"/>
          <w:spacing w:val="0"/>
          <w:sz w:val="28"/>
          <w:szCs w:val="28"/>
          <w:lang w:val="ru-RU"/>
        </w:rPr>
        <w:t xml:space="preserve">на Эстраде Приморского бульвара </w:t>
      </w:r>
      <w:r>
        <w:rPr>
          <w:rFonts w:cs="Times New Roman"/>
          <w:b w:val="false"/>
          <w:bCs w:val="false"/>
          <w:sz w:val="28"/>
          <w:szCs w:val="28"/>
          <w:lang w:val="ru-RU"/>
        </w:rPr>
        <w:t xml:space="preserve"> п</w:t>
      </w:r>
      <w:r>
        <w:rPr>
          <w:rFonts w:cs="Times New Roman"/>
          <w:b w:val="false"/>
          <w:bCs w:val="false"/>
          <w:i w:val="false"/>
          <w:caps w:val="false"/>
          <w:smallCaps w:val="false"/>
          <w:color w:val="000000"/>
          <w:spacing w:val="0"/>
          <w:sz w:val="28"/>
          <w:szCs w:val="28"/>
          <w:lang w:val="ru-RU"/>
        </w:rPr>
        <w:t xml:space="preserve">еснями, задорными частушками, веселыми плясками провожали зиму и встречали весну творческие коллективы Балаклавского Дворца культуры.  </w:t>
      </w:r>
    </w:p>
    <w:p>
      <w:pPr>
        <w:pStyle w:val="Normal"/>
        <w:widowControl w:val="false"/>
        <w:overflowPunct w:val="false"/>
        <w:bidi w:val="0"/>
        <w:spacing w:lineRule="auto" w:line="288" w:before="0" w:after="140"/>
        <w:ind w:left="0" w:right="57" w:hanging="0"/>
        <w:jc w:val="both"/>
        <w:rPr/>
      </w:pPr>
      <w:r>
        <w:rPr>
          <w:rFonts w:cs="Times New Roman"/>
          <w:b w:val="false"/>
          <w:bCs w:val="false"/>
          <w:i w:val="false"/>
          <w:iCs w:val="false"/>
          <w:caps w:val="false"/>
          <w:smallCaps w:val="false"/>
          <w:color w:val="000000"/>
          <w:spacing w:val="0"/>
          <w:sz w:val="28"/>
          <w:szCs w:val="28"/>
          <w:lang w:val="ru-RU"/>
        </w:rPr>
        <w:tab/>
        <w:t>8 марта, в  Международный женский день, на сцене Эстрады Приморского бульвара состоялось мероприятие-акция «Открытый микрофон», организованная Правительством Севастополя при содействии Главного управления культуры города Севастополя, Общественной организации г.Севастополя «Дети войны».</w:t>
      </w:r>
    </w:p>
    <w:p>
      <w:pPr>
        <w:pStyle w:val="Normal"/>
        <w:widowControl w:val="false"/>
        <w:overflowPunct w:val="false"/>
        <w:bidi w:val="0"/>
        <w:spacing w:lineRule="auto" w:line="288" w:before="0" w:after="140"/>
        <w:ind w:left="0" w:right="57" w:hanging="0"/>
        <w:jc w:val="both"/>
        <w:rPr/>
      </w:pPr>
      <w:r>
        <w:rPr>
          <w:rFonts w:cs="Times New Roman"/>
          <w:b w:val="false"/>
          <w:bCs w:val="false"/>
          <w:i w:val="false"/>
          <w:iCs w:val="false"/>
          <w:caps w:val="false"/>
          <w:smallCaps w:val="false"/>
          <w:color w:val="000000"/>
          <w:spacing w:val="0"/>
          <w:sz w:val="28"/>
          <w:szCs w:val="28"/>
          <w:lang w:val="ru-RU"/>
        </w:rPr>
        <w:tab/>
        <w:t xml:space="preserve"> 30 апреля в</w:t>
      </w:r>
      <w:r>
        <w:rPr>
          <w:rFonts w:eastAsia="MS Mincho" w:cs="Times New Roman"/>
          <w:b w:val="false"/>
          <w:bCs w:val="false"/>
          <w:i w:val="false"/>
          <w:iCs w:val="false"/>
          <w:caps w:val="false"/>
          <w:smallCaps w:val="false"/>
          <w:color w:val="000000"/>
          <w:spacing w:val="0"/>
          <w:sz w:val="28"/>
          <w:szCs w:val="28"/>
          <w:lang w:val="ru-RU" w:eastAsia="ru-RU"/>
        </w:rPr>
        <w:t xml:space="preserve"> поддержку Международного дня джаза прошел концерт-акция- «ДжазБезГраниц»  на Эстраде Приморского бульвара.  </w:t>
      </w:r>
    </w:p>
    <w:p>
      <w:pPr>
        <w:pStyle w:val="Normal"/>
        <w:widowControl w:val="false"/>
        <w:overflowPunct w:val="fals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9 мая на Эстраде Приморского бульвара состоялась большая праздничная программа, посвященная Дню Победы  в Великой Отечественной войне 1941-1945</w:t>
      </w:r>
      <w:r>
        <w:rPr>
          <w:rFonts w:eastAsia="Times New Roman" w:cs="Times New Roman"/>
          <w:b w:val="false"/>
          <w:bCs w:val="false"/>
          <w:i/>
          <w:iCs/>
          <w:sz w:val="28"/>
          <w:szCs w:val="28"/>
          <w:lang w:val="ru-RU" w:eastAsia="ru-RU"/>
        </w:rPr>
        <w:t xml:space="preserve"> </w:t>
      </w:r>
      <w:r>
        <w:rPr>
          <w:rFonts w:eastAsia="Times New Roman" w:cs="Times New Roman"/>
          <w:b w:val="false"/>
          <w:bCs w:val="false"/>
          <w:i w:val="false"/>
          <w:iCs w:val="false"/>
          <w:sz w:val="28"/>
          <w:szCs w:val="28"/>
          <w:lang w:val="ru-RU" w:eastAsia="ru-RU"/>
        </w:rPr>
        <w:t>гг., с</w:t>
      </w:r>
      <w:r>
        <w:rPr>
          <w:rFonts w:eastAsia="Times New Roman" w:cs="Times New Roman"/>
          <w:b w:val="false"/>
          <w:bCs w:val="false"/>
          <w:i/>
          <w:iCs/>
          <w:sz w:val="28"/>
          <w:szCs w:val="28"/>
          <w:lang w:val="ru-RU" w:eastAsia="ru-RU"/>
        </w:rPr>
        <w:t xml:space="preserve"> </w:t>
      </w:r>
      <w:r>
        <w:rPr>
          <w:rFonts w:eastAsia="Times New Roman" w:cs="Times New Roman"/>
          <w:b w:val="false"/>
          <w:bCs w:val="false"/>
          <w:i w:val="false"/>
          <w:iCs w:val="false"/>
          <w:sz w:val="28"/>
          <w:szCs w:val="28"/>
          <w:lang w:val="ru-RU" w:eastAsia="ru-RU"/>
        </w:rPr>
        <w:t>участием</w:t>
      </w:r>
      <w:r>
        <w:rPr>
          <w:rFonts w:eastAsia="Times New Roman" w:cs="Times New Roman"/>
          <w:b w:val="false"/>
          <w:bCs w:val="false"/>
          <w:i/>
          <w:iCs/>
          <w:sz w:val="28"/>
          <w:szCs w:val="28"/>
          <w:lang w:val="ru-RU" w:eastAsia="ru-RU"/>
        </w:rPr>
        <w:t xml:space="preserve"> </w:t>
      </w:r>
      <w:r>
        <w:rPr>
          <w:rFonts w:eastAsia="Times New Roman" w:cs="Times New Roman"/>
          <w:b w:val="false"/>
          <w:bCs w:val="false"/>
          <w:i w:val="false"/>
          <w:iCs w:val="false"/>
          <w:sz w:val="28"/>
          <w:szCs w:val="28"/>
          <w:lang w:val="ru-RU" w:eastAsia="ru-RU"/>
        </w:rPr>
        <w:t xml:space="preserve">вокального ансамбля «Кадетское  братство» Пермского кадетского корпуса Приволжского федерального округа имени Героя России Ф.Кузьмина, выступили участники </w:t>
      </w:r>
      <w:r>
        <w:rPr>
          <w:rFonts w:eastAsia="Times New Roman" w:cs="Times New Roman"/>
          <w:b w:val="false"/>
          <w:bCs w:val="false"/>
          <w:i w:val="false"/>
          <w:iCs w:val="false"/>
          <w:sz w:val="28"/>
          <w:szCs w:val="28"/>
          <w:lang w:val="en-US" w:eastAsia="ru-RU"/>
        </w:rPr>
        <w:t>VI-</w:t>
      </w:r>
      <w:r>
        <w:rPr>
          <w:rFonts w:eastAsia="Times New Roman" w:cs="Times New Roman"/>
          <w:b w:val="false"/>
          <w:bCs w:val="false"/>
          <w:i w:val="false"/>
          <w:iCs w:val="false"/>
          <w:sz w:val="28"/>
          <w:szCs w:val="28"/>
          <w:lang w:val="ru-RU" w:eastAsia="ru-RU"/>
        </w:rPr>
        <w:t>го</w:t>
      </w:r>
      <w:r>
        <w:rPr>
          <w:rFonts w:eastAsia="Times New Roman" w:cs="Times New Roman"/>
          <w:b w:val="false"/>
          <w:bCs w:val="false"/>
          <w:i/>
          <w:iCs/>
          <w:sz w:val="28"/>
          <w:szCs w:val="28"/>
          <w:lang w:val="en-US" w:eastAsia="ru-RU"/>
        </w:rPr>
        <w:t xml:space="preserve"> </w:t>
      </w:r>
      <w:r>
        <w:rPr>
          <w:rFonts w:eastAsia="Times New Roman" w:cs="Times New Roman"/>
          <w:b w:val="false"/>
          <w:bCs w:val="false"/>
          <w:i w:val="false"/>
          <w:iCs w:val="false"/>
          <w:sz w:val="28"/>
          <w:szCs w:val="28"/>
          <w:lang w:val="ru-RU" w:eastAsia="ru-RU"/>
        </w:rPr>
        <w:t>Международного молодежного литературно-музыкального фестиваля «Русский мир-КлиментФест»,</w:t>
      </w:r>
      <w:r>
        <w:rPr>
          <w:rFonts w:eastAsia="Times New Roman" w:cs="Times New Roman"/>
          <w:b w:val="false"/>
          <w:bCs w:val="false"/>
          <w:i w:val="false"/>
          <w:iCs w:val="false"/>
          <w:caps w:val="false"/>
          <w:smallCaps w:val="false"/>
          <w:color w:val="000000"/>
          <w:spacing w:val="0"/>
          <w:sz w:val="28"/>
          <w:szCs w:val="28"/>
          <w:lang w:val="ru-RU" w:eastAsia="ru-RU"/>
        </w:rPr>
        <w:t xml:space="preserve"> севастопольский матросский хор 907-го объединенного учебного центра ВМФ РФ,детские творческие коллективы из г.г. Севастополь,Москва, Дзержинский.</w:t>
      </w:r>
    </w:p>
    <w:p>
      <w:pPr>
        <w:pStyle w:val="Normal"/>
        <w:widowControl w:val="false"/>
        <w:overflowPunct w:val="fals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13 мая, в День Черноморского Флота России, на Эстраде Приморского бульвара выступили военные оркестры ЧФ РФ, народный вокальный ансамбль «Морская душа» Культурного комплекса «Корабел», ансамбль песни и пляски ЧФ РФ, оркестр Штаба ЧФ РФ.</w:t>
      </w:r>
    </w:p>
    <w:p>
      <w:pPr>
        <w:pStyle w:val="Normal"/>
        <w:widowControl w:val="false"/>
        <w:overflowPunct w:val="fals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 xml:space="preserve">14 мая на сцене Эстрады Приморского бульвара  прошел </w:t>
      </w:r>
      <w:r>
        <w:rPr>
          <w:rFonts w:eastAsia="Times New Roman" w:cs="Times New Roman"/>
          <w:b w:val="false"/>
          <w:bCs w:val="false"/>
          <w:i w:val="false"/>
          <w:iCs w:val="false"/>
          <w:caps w:val="false"/>
          <w:smallCaps w:val="false"/>
          <w:color w:val="000000"/>
          <w:spacing w:val="0"/>
          <w:sz w:val="28"/>
          <w:szCs w:val="28"/>
          <w:lang w:val="ru-RU" w:eastAsia="ru-RU"/>
        </w:rPr>
        <w:t>1-й детский хоровой фестиваль «Поющий Севастополь».</w:t>
      </w:r>
    </w:p>
    <w:p>
      <w:pPr>
        <w:pStyle w:val="Normal"/>
        <w:widowControl w:val="false"/>
        <w:overflowPunct w:val="false"/>
        <w:bidi w:val="0"/>
        <w:spacing w:lineRule="auto" w:line="288" w:before="0" w:after="140"/>
        <w:ind w:left="0" w:right="57" w:hanging="0"/>
        <w:jc w:val="both"/>
        <w:rPr/>
      </w:pPr>
      <w:r>
        <w:rPr>
          <w:rFonts w:eastAsia="Times New Roman" w:cs="Times New Roman"/>
          <w:b w:val="false"/>
          <w:bCs w:val="false"/>
          <w:i w:val="false"/>
          <w:iCs w:val="false"/>
          <w:caps w:val="false"/>
          <w:smallCaps w:val="false"/>
          <w:color w:val="000000"/>
          <w:spacing w:val="0"/>
          <w:sz w:val="28"/>
          <w:szCs w:val="28"/>
          <w:lang w:val="ru-RU" w:eastAsia="ru-RU"/>
        </w:rPr>
        <w:tab/>
        <w:t xml:space="preserve"> 24 мая на сцене Эстрады Приморского бульвара  </w:t>
      </w:r>
      <w:r>
        <w:rPr>
          <w:rFonts w:eastAsia="Calibri" w:cs="Times New Roman"/>
          <w:b w:val="false"/>
          <w:bCs w:val="false"/>
          <w:i w:val="false"/>
          <w:iCs w:val="false"/>
          <w:caps w:val="false"/>
          <w:smallCaps w:val="false"/>
          <w:color w:val="000000"/>
          <w:spacing w:val="0"/>
          <w:sz w:val="28"/>
          <w:szCs w:val="28"/>
          <w:lang w:val="ru-RU" w:eastAsia="en-US"/>
        </w:rPr>
        <w:t xml:space="preserve"> в рамках Всероссийского  праздничного концерта-акции  ко Дню славянской письменности и культуры выступили артисты театра им.А.В.Луначарского, профессиональные исполнители учреждений культуры, участники  детских хоровых коллективов  музыкальных школ №№ 1,5  города Севастополя.</w:t>
      </w:r>
    </w:p>
    <w:p>
      <w:pPr>
        <w:pStyle w:val="Normal"/>
        <w:widowControl w:val="false"/>
        <w:overflowPunct w:val="false"/>
        <w:bidi w:val="0"/>
        <w:spacing w:lineRule="auto" w:line="288" w:before="0" w:after="140"/>
        <w:ind w:left="0" w:right="57" w:hanging="0"/>
        <w:jc w:val="both"/>
        <w:rPr/>
      </w:pPr>
      <w:r>
        <w:rPr>
          <w:rFonts w:eastAsia="Calibri" w:cs="Times New Roman"/>
          <w:b w:val="false"/>
          <w:bCs w:val="false"/>
          <w:i w:val="false"/>
          <w:iCs w:val="false"/>
          <w:caps w:val="false"/>
          <w:smallCaps w:val="false"/>
          <w:color w:val="000000"/>
          <w:spacing w:val="0"/>
          <w:sz w:val="28"/>
          <w:szCs w:val="28"/>
          <w:lang w:val="ru-RU" w:eastAsia="en-US"/>
        </w:rPr>
        <w:tab/>
        <w:t xml:space="preserve">25 мая состоялся  творческий  вечер заслуженного артиста России Леонида Серебренникова в рамках </w:t>
      </w:r>
      <w:r>
        <w:rPr>
          <w:rFonts w:eastAsia="Calibri" w:cs="Times New Roman"/>
          <w:b w:val="false"/>
          <w:bCs w:val="false"/>
          <w:i w:val="false"/>
          <w:iCs w:val="false"/>
          <w:caps w:val="false"/>
          <w:smallCaps w:val="false"/>
          <w:color w:val="000000"/>
          <w:spacing w:val="0"/>
          <w:sz w:val="28"/>
          <w:szCs w:val="28"/>
          <w:lang w:val="en-US" w:eastAsia="en-US"/>
        </w:rPr>
        <w:t xml:space="preserve">XVII </w:t>
      </w:r>
      <w:r>
        <w:rPr>
          <w:rFonts w:eastAsia="Calibri" w:cs="Times New Roman"/>
          <w:b w:val="false"/>
          <w:bCs w:val="false"/>
          <w:i w:val="false"/>
          <w:iCs w:val="false"/>
          <w:caps w:val="false"/>
          <w:smallCaps w:val="false"/>
          <w:color w:val="000000"/>
          <w:spacing w:val="0"/>
          <w:sz w:val="28"/>
          <w:szCs w:val="28"/>
          <w:lang w:val="ru-RU" w:eastAsia="en-US"/>
        </w:rPr>
        <w:t xml:space="preserve">Международного кинофорума «Золотой Витязь». </w:t>
      </w:r>
      <w:r>
        <w:rPr>
          <w:rFonts w:eastAsia="Calibri" w:cs="Times New Roman"/>
          <w:b w:val="false"/>
          <w:bCs w:val="false"/>
          <w:i w:val="false"/>
          <w:iCs w:val="false"/>
          <w:caps w:val="false"/>
          <w:smallCaps w:val="false"/>
          <w:color w:val="000000"/>
          <w:spacing w:val="0"/>
          <w:sz w:val="28"/>
          <w:szCs w:val="28"/>
          <w:highlight w:val="white"/>
          <w:lang w:val="ru-RU" w:eastAsia="en-US"/>
        </w:rPr>
        <w:t xml:space="preserve"> </w:t>
      </w:r>
    </w:p>
    <w:p>
      <w:pPr>
        <w:pStyle w:val="Normal"/>
        <w:widowControl w:val="false"/>
        <w:overflowPunct w:val="false"/>
        <w:bidi w:val="0"/>
        <w:spacing w:lineRule="auto" w:line="288" w:before="0" w:after="140"/>
        <w:ind w:left="0" w:right="57" w:hanging="0"/>
        <w:jc w:val="both"/>
        <w:rPr/>
      </w:pPr>
      <w:r>
        <w:rPr>
          <w:rFonts w:eastAsia="Calibri" w:cs="Times New Roman"/>
          <w:b w:val="false"/>
          <w:bCs w:val="false"/>
          <w:i w:val="false"/>
          <w:iCs w:val="false"/>
          <w:caps w:val="false"/>
          <w:smallCaps w:val="false"/>
          <w:color w:val="000000"/>
          <w:spacing w:val="0"/>
          <w:sz w:val="28"/>
          <w:szCs w:val="28"/>
          <w:highlight w:val="white"/>
          <w:lang w:val="ru-RU" w:eastAsia="en-US"/>
        </w:rPr>
        <w:t xml:space="preserve">  </w:t>
      </w:r>
      <w:r>
        <w:rPr>
          <w:rFonts w:eastAsia="Calibri" w:cs="Times New Roman"/>
          <w:b w:val="false"/>
          <w:bCs w:val="false"/>
          <w:i w:val="false"/>
          <w:iCs w:val="false"/>
          <w:caps w:val="false"/>
          <w:smallCaps w:val="false"/>
          <w:color w:val="000000"/>
          <w:spacing w:val="0"/>
          <w:sz w:val="28"/>
          <w:szCs w:val="28"/>
          <w:highlight w:val="white"/>
          <w:lang w:val="ru-RU" w:eastAsia="en-US"/>
        </w:rPr>
        <w:tab/>
        <w:t xml:space="preserve"> </w:t>
      </w:r>
      <w:r>
        <w:rPr>
          <w:rFonts w:eastAsia="Times New Roman" w:cs="Times New Roman"/>
          <w:b w:val="false"/>
          <w:bCs w:val="false"/>
          <w:i w:val="false"/>
          <w:iCs w:val="false"/>
          <w:caps w:val="false"/>
          <w:smallCaps w:val="false"/>
          <w:color w:val="000000"/>
          <w:spacing w:val="0"/>
          <w:sz w:val="28"/>
          <w:szCs w:val="28"/>
          <w:highlight w:val="white"/>
          <w:lang w:val="ru-RU" w:eastAsia="ru-RU"/>
        </w:rPr>
        <w:t>5 июня прошел  праздничный концерт, посвященный 300-летию со дня основания российской полиции, с участием  оркестра Культурного центра УМВД России по г.Севастополю.</w:t>
      </w:r>
    </w:p>
    <w:p>
      <w:pPr>
        <w:pStyle w:val="Style25"/>
        <w:widowControl w:val="false"/>
        <w:overflowPunct w:val="false"/>
        <w:bidi w:val="0"/>
        <w:snapToGrid w:val="false"/>
        <w:spacing w:lineRule="auto" w:line="288" w:before="0" w:after="140"/>
        <w:ind w:left="0" w:right="57" w:hanging="0"/>
        <w:jc w:val="both"/>
        <w:rPr/>
      </w:pPr>
      <w:r>
        <w:rPr>
          <w:rFonts w:eastAsia="Times New Roman" w:cs="Times New Roman"/>
          <w:b w:val="false"/>
          <w:bCs w:val="false"/>
          <w:i w:val="false"/>
          <w:iCs w:val="false"/>
          <w:caps w:val="false"/>
          <w:smallCaps w:val="false"/>
          <w:color w:val="000000"/>
          <w:spacing w:val="0"/>
          <w:sz w:val="28"/>
          <w:szCs w:val="28"/>
          <w:highlight w:val="white"/>
          <w:lang w:val="ru-RU" w:eastAsia="ru-RU"/>
        </w:rPr>
        <w:tab/>
        <w:t>11 июня на Эстраде Приморского бульвара состоялся  концерт военного оркестра штаба Северо-Западного ордена Красной Звезды округа войск Национальной гвардии РФ г.Санкт-Петербург.</w:t>
      </w:r>
    </w:p>
    <w:p>
      <w:pPr>
        <w:pStyle w:val="Normal"/>
        <w:widowControl w:val="false"/>
        <w:overflowPunct w:val="false"/>
        <w:bidi w:val="0"/>
        <w:snapToGrid w:val="false"/>
        <w:spacing w:lineRule="auto" w:line="288" w:before="0" w:after="140"/>
        <w:ind w:left="0" w:right="57" w:hanging="0"/>
        <w:jc w:val="both"/>
        <w:rPr/>
      </w:pPr>
      <w:r>
        <w:rPr>
          <w:rFonts w:eastAsia="Times New Roman" w:cs="Times New Roman"/>
          <w:b w:val="false"/>
          <w:bCs w:val="false"/>
          <w:i w:val="false"/>
          <w:iCs/>
          <w:caps w:val="false"/>
          <w:smallCaps w:val="false"/>
          <w:color w:val="000000"/>
          <w:spacing w:val="0"/>
          <w:sz w:val="28"/>
          <w:szCs w:val="28"/>
          <w:highlight w:val="white"/>
          <w:lang w:val="ru-RU" w:eastAsia="ru-RU"/>
        </w:rPr>
        <w:tab/>
        <w:t xml:space="preserve">25 и 26 июня в рамках </w:t>
      </w:r>
      <w:r>
        <w:rPr>
          <w:rFonts w:eastAsia="Times New Roman" w:cs="Times New Roman"/>
          <w:b w:val="false"/>
          <w:bCs w:val="false"/>
          <w:i w:val="false"/>
          <w:iCs/>
          <w:caps w:val="false"/>
          <w:smallCaps w:val="false"/>
          <w:color w:val="000000"/>
          <w:spacing w:val="0"/>
          <w:sz w:val="28"/>
          <w:szCs w:val="28"/>
          <w:highlight w:val="white"/>
          <w:lang w:val="en-US" w:eastAsia="ru-RU"/>
        </w:rPr>
        <w:t xml:space="preserve">XII </w:t>
      </w:r>
      <w:r>
        <w:rPr>
          <w:rFonts w:eastAsia="Times New Roman" w:cs="Times New Roman"/>
          <w:b w:val="false"/>
          <w:bCs w:val="false"/>
          <w:i w:val="false"/>
          <w:iCs/>
          <w:caps w:val="false"/>
          <w:smallCaps w:val="false"/>
          <w:color w:val="000000"/>
          <w:spacing w:val="0"/>
          <w:sz w:val="28"/>
          <w:szCs w:val="28"/>
          <w:highlight w:val="white"/>
          <w:lang w:val="ru-RU" w:eastAsia="ru-RU"/>
        </w:rPr>
        <w:t xml:space="preserve"> </w:t>
      </w:r>
      <w:r>
        <w:rPr>
          <w:rFonts w:eastAsia="Times New Roman" w:cs="Times New Roman"/>
          <w:b w:val="false"/>
          <w:bCs w:val="false"/>
          <w:i w:val="false"/>
          <w:iCs/>
          <w:caps w:val="false"/>
          <w:smallCaps w:val="false"/>
          <w:color w:val="000000"/>
          <w:spacing w:val="0"/>
          <w:sz w:val="28"/>
          <w:szCs w:val="28"/>
          <w:highlight w:val="white"/>
          <w:lang w:val="en-US" w:eastAsia="ru-RU"/>
        </w:rPr>
        <w:t xml:space="preserve"> </w:t>
      </w:r>
      <w:r>
        <w:rPr>
          <w:rFonts w:eastAsia="Times New Roman" w:cs="Times New Roman"/>
          <w:b w:val="false"/>
          <w:bCs w:val="false"/>
          <w:i w:val="false"/>
          <w:iCs/>
          <w:caps w:val="false"/>
          <w:smallCaps w:val="false"/>
          <w:color w:val="000000"/>
          <w:spacing w:val="0"/>
          <w:sz w:val="28"/>
          <w:szCs w:val="28"/>
          <w:highlight w:val="white"/>
          <w:lang w:val="ru-RU" w:eastAsia="ru-RU"/>
        </w:rPr>
        <w:t>Международного конкурса-фестиваля народной музыки и танца «Самородки-2018»  на сцене Эстрады Приморского бульвара выступили творческие коллективы из г.г.Волгодонска,Ясиноватая Донецкой обл. и оркестр русских народных инструментов им.К.Смирнова  под  управлением Е.Лоушкина  Культурного комплекса «Корабел».</w:t>
      </w:r>
    </w:p>
    <w:p>
      <w:pPr>
        <w:pStyle w:val="Normal"/>
        <w:widowControl w:val="false"/>
        <w:overflowPunct w:val="true"/>
        <w:bidi w:val="0"/>
        <w:spacing w:lineRule="auto" w:line="288" w:before="0" w:after="140"/>
        <w:ind w:left="0" w:right="57" w:hanging="0"/>
        <w:jc w:val="both"/>
        <w:rPr/>
      </w:pPr>
      <w:r>
        <w:rPr>
          <w:sz w:val="28"/>
          <w:szCs w:val="28"/>
          <w:lang w:val="ru-RU"/>
        </w:rPr>
        <w:tab/>
        <w:t>4 июля</w:t>
      </w:r>
      <w:r>
        <w:rPr>
          <w:rFonts w:cs="Times New Roman"/>
          <w:b w:val="false"/>
          <w:bCs w:val="false"/>
          <w:i w:val="false"/>
          <w:caps w:val="false"/>
          <w:smallCaps w:val="false"/>
          <w:color w:val="000000"/>
          <w:spacing w:val="0"/>
          <w:sz w:val="28"/>
          <w:szCs w:val="28"/>
          <w:lang w:val="ru-RU"/>
        </w:rPr>
        <w:t xml:space="preserve"> на Эстраде Приморского бульвара состоялся традиционный  концерт-реквием, посвященный 76- летию окончания героической обороны Севастополя (1941-42 г.г.) и  памяти его последних защитников. </w:t>
      </w:r>
    </w:p>
    <w:p>
      <w:pPr>
        <w:pStyle w:val="Normal"/>
        <w:widowControl w:val="false"/>
        <w:overflowPunct w:val="true"/>
        <w:bidi w:val="0"/>
        <w:spacing w:lineRule="auto" w:line="288" w:before="0" w:after="140"/>
        <w:ind w:left="0" w:right="57" w:hanging="0"/>
        <w:jc w:val="both"/>
        <w:rPr/>
      </w:pPr>
      <w:r>
        <w:rPr>
          <w:rFonts w:cs="Times New Roman"/>
          <w:b w:val="false"/>
          <w:bCs w:val="false"/>
          <w:i w:val="false"/>
          <w:caps w:val="false"/>
          <w:smallCaps w:val="false"/>
          <w:color w:val="000000"/>
          <w:spacing w:val="0"/>
          <w:sz w:val="28"/>
          <w:szCs w:val="28"/>
          <w:lang w:val="ru-RU"/>
        </w:rPr>
        <w:tab/>
        <w:t>6 июля  большую концертную программу показали гости из г.Санкт-Петербург — детский творческий коллектив-хореографическая школа «Солнышко Петербурга».</w:t>
      </w:r>
      <w:r>
        <w:rPr>
          <w:sz w:val="28"/>
          <w:szCs w:val="28"/>
          <w:lang w:val="ru-RU"/>
        </w:rPr>
        <w:t xml:space="preserve">В первом отделении концертной программы юные танцоры радовали благодарных зрителей  лучшими образцами  классического балета, </w:t>
      </w:r>
      <w:r>
        <w:rPr>
          <w:rFonts w:eastAsia="Times New Roman" w:cs="Times New Roman"/>
          <w:b w:val="false"/>
          <w:bCs w:val="false"/>
          <w:i w:val="false"/>
          <w:iCs/>
          <w:caps w:val="false"/>
          <w:smallCaps w:val="false"/>
          <w:color w:val="000000"/>
          <w:spacing w:val="0"/>
          <w:sz w:val="28"/>
          <w:szCs w:val="28"/>
          <w:lang w:val="ru-RU"/>
        </w:rPr>
        <w:t xml:space="preserve"> второе отделение концерта было посвящено колоритным  народным танцам разных областей России.  Концерт  объединил души и сердца  жителей двух  героических городов - Ленинграда и Севастополя. </w:t>
      </w:r>
    </w:p>
    <w:p>
      <w:pPr>
        <w:pStyle w:val="Normal"/>
        <w:jc w:val="both"/>
        <w:rPr/>
      </w:pPr>
      <w:r>
        <w:rPr>
          <w:rFonts w:eastAsia="Times New Roman" w:cs="Times New Roman"/>
          <w:b w:val="false"/>
          <w:bCs w:val="false"/>
          <w:i w:val="false"/>
          <w:iCs/>
          <w:caps w:val="false"/>
          <w:smallCaps w:val="false"/>
          <w:color w:val="000000"/>
          <w:spacing w:val="0"/>
          <w:sz w:val="28"/>
          <w:szCs w:val="28"/>
          <w:lang w:val="ru-RU"/>
        </w:rPr>
        <w:tab/>
        <w:t xml:space="preserve"> 7 июля на  сцене Эстрады Приморского бульвара проходил  </w:t>
      </w:r>
      <w:r>
        <w:rPr>
          <w:rFonts w:eastAsia="Times New Roman" w:cs="Times New Roman"/>
          <w:b w:val="false"/>
          <w:bCs w:val="false"/>
          <w:i w:val="false"/>
          <w:iCs/>
          <w:caps w:val="false"/>
          <w:smallCaps w:val="false"/>
          <w:color w:val="000000"/>
          <w:spacing w:val="0"/>
          <w:sz w:val="28"/>
          <w:szCs w:val="28"/>
          <w:lang w:val="en-US"/>
        </w:rPr>
        <w:t xml:space="preserve">XVII </w:t>
      </w:r>
      <w:r>
        <w:rPr>
          <w:rFonts w:eastAsia="Times New Roman" w:cs="Times New Roman"/>
          <w:b w:val="false"/>
          <w:bCs/>
          <w:i w:val="false"/>
          <w:iCs/>
          <w:caps w:val="false"/>
          <w:smallCaps w:val="false"/>
          <w:color w:val="000000"/>
          <w:spacing w:val="0"/>
          <w:sz w:val="28"/>
          <w:szCs w:val="28"/>
          <w:lang w:val="ru-RU"/>
        </w:rPr>
        <w:t xml:space="preserve">Всекрымский   фестиваль народного  творчества «Севастополь-город славы». </w:t>
      </w:r>
      <w:r>
        <w:rPr>
          <w:rFonts w:eastAsia="Times New Roman"/>
          <w:sz w:val="28"/>
          <w:szCs w:val="28"/>
        </w:rPr>
        <w:t xml:space="preserve"> </w:t>
      </w:r>
      <w:r>
        <w:rPr>
          <w:rFonts w:eastAsia="Times New Roman"/>
          <w:sz w:val="28"/>
          <w:szCs w:val="28"/>
          <w:lang w:val="ru-RU"/>
        </w:rPr>
        <w:t xml:space="preserve">Фестиваль проводился с целью популяризации  произведений патриотической направленности, активизации   творческой  деятельности  самодеятельных  коллективов.  </w:t>
      </w:r>
      <w:r>
        <w:rPr>
          <w:rFonts w:eastAsia="Times New Roman"/>
          <w:sz w:val="28"/>
          <w:szCs w:val="28"/>
        </w:rPr>
        <w:t xml:space="preserve"> </w:t>
      </w:r>
      <w:r>
        <w:rPr>
          <w:rFonts w:eastAsia="Times New Roman"/>
          <w:sz w:val="28"/>
          <w:szCs w:val="28"/>
          <w:lang w:val="ru-RU"/>
        </w:rPr>
        <w:t xml:space="preserve">В фестивале приняли участие 18 творческих коллективов Севастополя, Симферополя, Ялты, Алушты. Общее число участников-около 200 человек. </w:t>
      </w:r>
    </w:p>
    <w:p>
      <w:pPr>
        <w:pStyle w:val="Normal"/>
        <w:jc w:val="both"/>
        <w:rPr/>
      </w:pPr>
      <w:r>
        <w:rPr>
          <w:rFonts w:eastAsia="Times New Roman"/>
          <w:sz w:val="28"/>
          <w:szCs w:val="28"/>
          <w:lang w:val="ru-RU"/>
        </w:rPr>
        <w:t xml:space="preserve"> </w:t>
      </w:r>
      <w:r>
        <w:rPr>
          <w:rFonts w:eastAsia="Times New Roman"/>
          <w:sz w:val="28"/>
          <w:szCs w:val="28"/>
          <w:lang w:val="ru-RU"/>
        </w:rPr>
        <w:tab/>
      </w:r>
      <w:r>
        <w:rPr>
          <w:rFonts w:eastAsia="Times New Roman" w:cs="Times New Roman"/>
          <w:b w:val="false"/>
          <w:bCs w:val="false"/>
          <w:i w:val="false"/>
          <w:caps w:val="false"/>
          <w:smallCaps w:val="false"/>
          <w:color w:val="000000"/>
          <w:spacing w:val="0"/>
          <w:sz w:val="28"/>
          <w:szCs w:val="28"/>
          <w:lang w:val="ru-RU"/>
        </w:rPr>
        <w:t xml:space="preserve">8 июля в День семьи, любви и верности состоялся цикл праздничных мероприятий.  Прошел парад счастливых семей,с  яркими творческими  номерами выступили танцевальные и вокальные коллективы города.  </w:t>
      </w:r>
    </w:p>
    <w:p>
      <w:pPr>
        <w:pStyle w:val="Normal"/>
        <w:jc w:val="both"/>
        <w:rPr/>
      </w:pPr>
      <w:r>
        <w:rPr>
          <w:rFonts w:eastAsia="Times New Roman" w:cs="Times New Roman"/>
          <w:b w:val="false"/>
          <w:bCs w:val="false"/>
          <w:i w:val="false"/>
          <w:caps w:val="false"/>
          <w:smallCaps w:val="false"/>
          <w:color w:val="000000"/>
          <w:spacing w:val="0"/>
          <w:sz w:val="28"/>
          <w:szCs w:val="28"/>
          <w:lang w:val="ru-RU"/>
        </w:rPr>
        <w:tab/>
        <w:t xml:space="preserve">15 июля на сцене Эстрады Приморского бульвара выступили участники Межнационального музыкального фестиваля талантов «Единая страна», который проводится  по городам-героям  Российской Федерации в рамках патриотического тура «Слава защитников Отечества», организатор  фестиваля  -благотворительный фонд «Байкал Интеграция» г.Иркутск.  </w:t>
      </w:r>
    </w:p>
    <w:p>
      <w:pPr>
        <w:pStyle w:val="Normal"/>
        <w:spacing w:lineRule="auto" w:line="240" w:before="0" w:after="0"/>
        <w:ind w:left="-142" w:hanging="0"/>
        <w:jc w:val="both"/>
        <w:rPr/>
      </w:pPr>
      <w:r>
        <w:rPr>
          <w:b w:val="false"/>
          <w:i w:val="false"/>
          <w:caps w:val="false"/>
          <w:smallCaps w:val="false"/>
          <w:color w:val="000000"/>
          <w:spacing w:val="0"/>
          <w:sz w:val="28"/>
          <w:szCs w:val="28"/>
        </w:rPr>
        <w:tab/>
        <w:tab/>
        <w:t xml:space="preserve">17 </w:t>
      </w:r>
      <w:r>
        <w:rPr>
          <w:b w:val="false"/>
          <w:i w:val="false"/>
          <w:caps w:val="false"/>
          <w:smallCaps w:val="false"/>
          <w:color w:val="000000"/>
          <w:spacing w:val="0"/>
          <w:sz w:val="28"/>
          <w:szCs w:val="28"/>
          <w:lang w:val="ru-RU"/>
        </w:rPr>
        <w:t>июля  состоялась в</w:t>
      </w:r>
      <w:r>
        <w:rPr>
          <w:b w:val="false"/>
          <w:i w:val="false"/>
          <w:caps w:val="false"/>
          <w:smallCaps w:val="false"/>
          <w:color w:val="000000"/>
          <w:spacing w:val="0"/>
          <w:sz w:val="28"/>
          <w:szCs w:val="28"/>
        </w:rPr>
        <w:t xml:space="preserve">стреча РООИВ "Союз"Чернобыль"Севастополя" с представителями Тульской областной организации "Союз Чернобыль России" -Андрея Насонова, руководителя творческого объединения г. Тулы, автора и исполнителя многих песен на тему добра, любви, здорового образа жизни и гитарного исполнителя Натальей Степановой. </w:t>
      </w:r>
      <w:r>
        <w:rPr>
          <w:b w:val="false"/>
          <w:i w:val="false"/>
          <w:caps w:val="false"/>
          <w:smallCaps w:val="false"/>
          <w:color w:val="000000"/>
          <w:spacing w:val="0"/>
          <w:sz w:val="28"/>
          <w:szCs w:val="28"/>
          <w:lang w:val="ru-RU"/>
        </w:rPr>
        <w:t>В этот  же вечер зрители  встретились с поэтами и бардами Севастополя и городов России, принимавшими участие в  концерте поэзии «Русские поэты-Русскому миру», организованном профессором Константином Свиридовым в память недавно ушедшего из жизни поэта Льва Болдова. Прозвучали стихи поэта Льва Болдова, авторские произведения севастопольских  поэтов, бардов и бардов-гостей города.</w:t>
      </w:r>
    </w:p>
    <w:p>
      <w:pPr>
        <w:pStyle w:val="Normal"/>
        <w:spacing w:lineRule="auto" w:line="240" w:before="0" w:after="0"/>
        <w:ind w:left="-142" w:hanging="0"/>
        <w:jc w:val="both"/>
        <w:rPr/>
      </w:pPr>
      <w:r>
        <w:rPr>
          <w:b w:val="false"/>
          <w:i w:val="false"/>
          <w:caps w:val="false"/>
          <w:smallCaps w:val="false"/>
          <w:color w:val="000000"/>
          <w:spacing w:val="0"/>
          <w:sz w:val="28"/>
          <w:szCs w:val="28"/>
          <w:lang w:val="ru-RU"/>
        </w:rPr>
        <w:tab/>
        <w:tab/>
        <w:t>18 июля  2018  г.  в рамках 4-го Черноморского фестиваля российско-китайской дружбы состоялся гала-концерт национальностей. В фестивале приняли участие  профессиональные и любительские коллективы и солисты из Китая и России. Мероприятие проходило при поддержке Главного управления культуры  г. Севастополя, Правительства г. Волгодонск, Федерального агентства по делам молодёжи, туристической компании «Рус-чайнатрэвел» и «Россия» (г. Шанхай), Общественной организации «Севастопольский центр развития русско-китайского сотрудничества», Севастопольского центра китайского языка и культуры «ШиЛаоШи».</w:t>
      </w:r>
      <w:r>
        <w:rPr/>
        <w:tab/>
      </w:r>
      <w:r>
        <w:rPr>
          <w:lang w:val="ru-RU"/>
        </w:rPr>
        <w:tab/>
      </w:r>
      <w:r>
        <w:rPr>
          <w:sz w:val="28"/>
          <w:szCs w:val="28"/>
          <w:lang w:val="ru-RU"/>
        </w:rPr>
        <w:t xml:space="preserve"> </w:t>
      </w:r>
    </w:p>
    <w:p>
      <w:pPr>
        <w:pStyle w:val="Normal"/>
        <w:spacing w:lineRule="auto" w:line="240" w:before="0" w:after="0"/>
        <w:ind w:left="-142" w:hanging="0"/>
        <w:jc w:val="both"/>
        <w:rPr/>
      </w:pPr>
      <w:r>
        <w:rPr>
          <w:rFonts w:eastAsia="Times New Roman" w:cs="Times New Roman"/>
          <w:b w:val="false"/>
          <w:bCs w:val="false"/>
          <w:i w:val="false"/>
          <w:caps w:val="false"/>
          <w:smallCaps w:val="false"/>
          <w:color w:val="000000"/>
          <w:spacing w:val="0"/>
          <w:sz w:val="28"/>
          <w:szCs w:val="28"/>
          <w:lang w:val="ru-RU"/>
        </w:rPr>
        <w:t xml:space="preserve">      </w:t>
      </w:r>
      <w:r>
        <w:rPr>
          <w:rFonts w:eastAsia="Times New Roman" w:cs="Times New Roman"/>
          <w:b w:val="false"/>
          <w:bCs w:val="false"/>
          <w:i w:val="false"/>
          <w:caps w:val="false"/>
          <w:smallCaps w:val="false"/>
          <w:color w:val="000000"/>
          <w:spacing w:val="0"/>
          <w:sz w:val="28"/>
          <w:szCs w:val="28"/>
          <w:lang w:val="ru-RU"/>
        </w:rPr>
        <w:t>С 20 по 23 июля на сцене Эстрады Приморского бульвара  проходил традиционный  Х</w:t>
      </w:r>
      <w:r>
        <w:rPr>
          <w:rFonts w:eastAsia="Times New Roman" w:cs="Times New Roman"/>
          <w:b w:val="false"/>
          <w:bCs w:val="false"/>
          <w:i w:val="false"/>
          <w:caps w:val="false"/>
          <w:smallCaps w:val="false"/>
          <w:color w:val="000000"/>
          <w:spacing w:val="0"/>
          <w:sz w:val="28"/>
          <w:szCs w:val="28"/>
          <w:lang w:val="en-US"/>
        </w:rPr>
        <w:t xml:space="preserve">V </w:t>
      </w:r>
      <w:r>
        <w:rPr>
          <w:rFonts w:eastAsia="Times New Roman" w:cs="Times New Roman"/>
          <w:b w:val="false"/>
          <w:bCs w:val="false"/>
          <w:i w:val="false"/>
          <w:caps w:val="false"/>
          <w:smallCaps w:val="false"/>
          <w:color w:val="000000"/>
          <w:spacing w:val="0"/>
          <w:sz w:val="28"/>
          <w:szCs w:val="28"/>
          <w:lang w:val="ru-RU"/>
        </w:rPr>
        <w:t xml:space="preserve"> Международный  фестиваль духовно-патриотической песни «Небо славян» </w:t>
      </w:r>
      <w:r>
        <w:rPr>
          <w:rFonts w:eastAsia="Times New Roman" w:cs="Times New Roman"/>
          <w:b w:val="false"/>
          <w:bCs w:val="false"/>
          <w:i w:val="false"/>
          <w:caps w:val="false"/>
          <w:smallCaps w:val="false"/>
          <w:color w:val="000000"/>
          <w:spacing w:val="0"/>
          <w:sz w:val="28"/>
          <w:szCs w:val="28"/>
          <w:u w:val="single"/>
          <w:lang w:val="ru-RU"/>
        </w:rPr>
        <w:t>(</w:t>
      </w:r>
      <w:hyperlink r:id="rId2">
        <w:r>
          <w:rPr>
            <w:rStyle w:val="Style14"/>
            <w:rFonts w:eastAsia="Times New Roman" w:cs="Times New Roman"/>
            <w:b w:val="false"/>
            <w:bCs w:val="false"/>
            <w:i w:val="false"/>
            <w:caps w:val="false"/>
            <w:smallCaps w:val="false"/>
            <w:color w:val="000000"/>
            <w:spacing w:val="0"/>
            <w:sz w:val="28"/>
            <w:szCs w:val="28"/>
            <w:u w:val="single"/>
          </w:rPr>
          <w:t>https://vk.com/skyofslavs</w:t>
        </w:r>
      </w:hyperlink>
      <w:r>
        <w:rPr>
          <w:rFonts w:eastAsia="Times New Roman" w:cs="Times New Roman"/>
          <w:b w:val="false"/>
          <w:bCs w:val="false"/>
          <w:i w:val="false"/>
          <w:caps w:val="false"/>
          <w:smallCaps w:val="false"/>
          <w:color w:val="000000"/>
          <w:spacing w:val="0"/>
          <w:sz w:val="28"/>
          <w:szCs w:val="28"/>
          <w:u w:val="single"/>
          <w:lang w:val="ru-RU"/>
        </w:rPr>
        <w:t>)</w:t>
      </w:r>
      <w:r>
        <w:rPr>
          <w:rStyle w:val="Style16"/>
          <w:rFonts w:eastAsia="Times New Roman" w:cs="Times New Roman"/>
          <w:b w:val="false"/>
          <w:bCs w:val="false"/>
          <w:i w:val="false"/>
          <w:caps w:val="false"/>
          <w:smallCaps w:val="false"/>
          <w:color w:val="000000"/>
          <w:spacing w:val="0"/>
          <w:sz w:val="28"/>
          <w:szCs w:val="28"/>
          <w:lang w:val="ru-RU"/>
        </w:rPr>
        <w:t>,</w:t>
      </w:r>
      <w:r>
        <w:rPr>
          <w:rFonts w:eastAsia="Times New Roman" w:cs="Times New Roman" w:ascii="Open Sans" w:hAnsi="Open Sans"/>
          <w:b w:val="false"/>
          <w:bCs w:val="false"/>
          <w:i w:val="false"/>
          <w:caps w:val="false"/>
          <w:smallCaps w:val="false"/>
          <w:color w:val="000000"/>
          <w:spacing w:val="0"/>
          <w:sz w:val="14"/>
          <w:szCs w:val="28"/>
          <w:lang w:val="ru-RU"/>
        </w:rPr>
        <w:t xml:space="preserve"> </w:t>
      </w:r>
      <w:r>
        <w:rPr>
          <w:rFonts w:eastAsia="Times New Roman" w:cs="Times New Roman"/>
          <w:b w:val="false"/>
          <w:bCs w:val="false"/>
          <w:i w:val="false"/>
          <w:caps w:val="false"/>
          <w:smallCaps w:val="false"/>
          <w:color w:val="000000"/>
          <w:spacing w:val="0"/>
          <w:sz w:val="28"/>
          <w:szCs w:val="28"/>
          <w:lang w:val="ru-RU"/>
        </w:rPr>
        <w:t xml:space="preserve">приуроченный ко Дню памяти Святого равноапостольного князя Владимира – крестителя Руси. </w:t>
      </w:r>
      <w:r>
        <w:rPr>
          <w:rStyle w:val="Style16"/>
          <w:rFonts w:eastAsia="Times New Roman" w:cs="Times New Roman"/>
          <w:b w:val="false"/>
          <w:bCs w:val="false"/>
          <w:i w:val="false"/>
          <w:caps w:val="false"/>
          <w:smallCaps w:val="false"/>
          <w:color w:val="000000"/>
          <w:spacing w:val="0"/>
          <w:sz w:val="28"/>
          <w:szCs w:val="28"/>
          <w:lang w:val="ru-RU"/>
        </w:rPr>
        <w:t>Цели и задачи фестиваля:</w:t>
      </w:r>
      <w:r>
        <w:rPr>
          <w:rStyle w:val="Style16"/>
          <w:rFonts w:eastAsia="Times New Roman" w:cs="Times New Roman"/>
          <w:i w:val="false"/>
          <w:caps w:val="false"/>
          <w:smallCaps w:val="false"/>
          <w:color w:val="000000"/>
          <w:spacing w:val="0"/>
          <w:sz w:val="28"/>
          <w:szCs w:val="28"/>
          <w:lang w:val="ru-RU"/>
        </w:rPr>
        <w:t xml:space="preserve"> </w:t>
      </w:r>
      <w:r>
        <w:rPr>
          <w:rStyle w:val="Style16"/>
          <w:rFonts w:eastAsia="Times New Roman" w:cs="Times New Roman"/>
          <w:b w:val="false"/>
          <w:bCs w:val="false"/>
          <w:i w:val="false"/>
          <w:caps w:val="false"/>
          <w:smallCaps w:val="false"/>
          <w:color w:val="000000"/>
          <w:spacing w:val="0"/>
          <w:sz w:val="28"/>
          <w:szCs w:val="28"/>
          <w:lang w:val="ru-RU"/>
        </w:rPr>
        <w:t>у</w:t>
      </w:r>
      <w:r>
        <w:rPr>
          <w:rFonts w:eastAsia="Times New Roman" w:cs="Times New Roman"/>
          <w:b w:val="false"/>
          <w:bCs w:val="false"/>
          <w:i w:val="false"/>
          <w:caps w:val="false"/>
          <w:smallCaps w:val="false"/>
          <w:color w:val="000000"/>
          <w:spacing w:val="0"/>
          <w:sz w:val="28"/>
          <w:szCs w:val="28"/>
          <w:lang w:val="ru-RU"/>
        </w:rPr>
        <w:t xml:space="preserve">крепление культурно-исторических и духовных связей братских народов России, Украины, Беларуси, популяризация идеи единства русского мира с </w:t>
      </w:r>
      <w:bookmarkStart w:id="0" w:name="more-237541"/>
      <w:bookmarkEnd w:id="0"/>
      <w:r>
        <w:rPr>
          <w:rFonts w:eastAsia="Times New Roman" w:cs="Times New Roman"/>
          <w:b w:val="false"/>
          <w:bCs w:val="false"/>
          <w:i w:val="false"/>
          <w:caps w:val="false"/>
          <w:smallCaps w:val="false"/>
          <w:color w:val="000000"/>
          <w:spacing w:val="0"/>
          <w:sz w:val="28"/>
          <w:szCs w:val="28"/>
          <w:lang w:val="ru-RU"/>
        </w:rPr>
        <w:t>уникальной системой ценностей, основанной на духовно-нравственных скрепах православной веры, выявление, поддержка и развитие творческого потенциала авторов и исполнителей духовно-патриотической песни в лучших традициях славянской культуры.</w:t>
      </w:r>
      <w:r>
        <w:rPr>
          <w:rFonts w:eastAsia="Times New Roman" w:cs="Times New Roman"/>
          <w:b/>
          <w:bCs w:val="false"/>
          <w:i w:val="false"/>
          <w:caps w:val="false"/>
          <w:smallCaps w:val="false"/>
          <w:color w:val="000000"/>
          <w:spacing w:val="0"/>
          <w:sz w:val="28"/>
          <w:szCs w:val="28"/>
          <w:lang w:val="ru-RU"/>
        </w:rPr>
        <w:t xml:space="preserve"> </w:t>
      </w:r>
      <w:r>
        <w:rPr>
          <w:rFonts w:eastAsia="Times New Roman" w:cs="Times New Roman"/>
          <w:b w:val="false"/>
          <w:bCs w:val="false"/>
          <w:i w:val="false"/>
          <w:caps w:val="false"/>
          <w:smallCaps w:val="false"/>
          <w:color w:val="000000"/>
          <w:spacing w:val="0"/>
          <w:sz w:val="28"/>
          <w:szCs w:val="28"/>
          <w:lang w:val="ru-RU"/>
        </w:rPr>
        <w:t xml:space="preserve"> В фестивале-конкурсе приняли участие исполнители из гг.Севастополь, Бахчисарай,Санкт-Петербург, Тула, Новосибирск.</w:t>
      </w:r>
    </w:p>
    <w:p>
      <w:pPr>
        <w:pStyle w:val="Normal"/>
        <w:spacing w:lineRule="auto" w:line="240" w:before="0" w:after="0"/>
        <w:ind w:left="-142" w:hanging="0"/>
        <w:jc w:val="both"/>
        <w:rPr/>
      </w:pPr>
      <w:r>
        <w:rPr>
          <w:rFonts w:eastAsia="Times New Roman" w:cs="Times New Roman"/>
          <w:b w:val="false"/>
          <w:bCs w:val="false"/>
          <w:i w:val="false"/>
          <w:caps w:val="false"/>
          <w:smallCaps w:val="false"/>
          <w:color w:val="000000"/>
          <w:spacing w:val="0"/>
          <w:sz w:val="28"/>
          <w:szCs w:val="28"/>
          <w:lang w:val="ru-RU"/>
        </w:rPr>
        <w:tab/>
        <w:tab/>
        <w:t xml:space="preserve">25 июля  ко дню памяти Владимира Высоцкого  состоялась большая концертная программа. В первом отделении выступили участники концерта  «Русские поэты. Владимир Высоцкий-Русскому миру». Автор </w:t>
      </w:r>
      <w:r>
        <w:rPr>
          <w:rFonts w:eastAsia="Times New Roman" w:cs="Times New Roman"/>
          <w:b w:val="false"/>
          <w:bCs w:val="false"/>
          <w:i w:val="false"/>
          <w:caps w:val="false"/>
          <w:smallCaps w:val="false"/>
          <w:color w:val="000000"/>
          <w:spacing w:val="0"/>
          <w:sz w:val="28"/>
          <w:szCs w:val="28"/>
          <w:lang w:val="en-US"/>
        </w:rPr>
        <w:t xml:space="preserve"> </w:t>
      </w:r>
      <w:r>
        <w:rPr>
          <w:rFonts w:eastAsia="Times New Roman" w:cs="Times New Roman"/>
          <w:b w:val="false"/>
          <w:bCs w:val="false"/>
          <w:i w:val="false"/>
          <w:caps w:val="false"/>
          <w:smallCaps w:val="false"/>
          <w:color w:val="000000"/>
          <w:spacing w:val="0"/>
          <w:sz w:val="28"/>
          <w:szCs w:val="28"/>
          <w:lang w:val="ru-RU"/>
        </w:rPr>
        <w:t xml:space="preserve">идеи -профессор Константин Свиридов. В концерте приняли участие поэты, барды, исполнители  из гг.Севастополь,  Симферополь, Набережные Челны, Орёл и др. Концерт продолжили  участники </w:t>
      </w:r>
      <w:r>
        <w:rPr>
          <w:rFonts w:eastAsia="Times New Roman" w:cs="Times New Roman"/>
          <w:b w:val="false"/>
          <w:bCs w:val="false"/>
          <w:i w:val="false"/>
          <w:caps w:val="false"/>
          <w:smallCaps w:val="false"/>
          <w:color w:val="000000"/>
          <w:spacing w:val="0"/>
          <w:sz w:val="28"/>
          <w:szCs w:val="28"/>
          <w:lang w:val="en-US"/>
        </w:rPr>
        <w:t xml:space="preserve">V </w:t>
      </w:r>
      <w:r>
        <w:rPr>
          <w:rFonts w:eastAsia="Times New Roman" w:cs="Times New Roman"/>
          <w:b w:val="false"/>
          <w:bCs w:val="false"/>
          <w:i w:val="false"/>
          <w:caps w:val="false"/>
          <w:smallCaps w:val="false"/>
          <w:color w:val="000000"/>
          <w:spacing w:val="0"/>
          <w:sz w:val="28"/>
          <w:szCs w:val="28"/>
          <w:lang w:val="ru-RU"/>
        </w:rPr>
        <w:t xml:space="preserve">Международного фестиваля «В.Высоцкий...Сквозь время...Крым.Севастополь» (председатель оргкомитета фестиваля-Валентин Корниенко), организованного при информационной поддержке  Министерства курортов и туризма Республики Крым, Главного управления культуры г. Севастополя. В концерте  приняли участие  ансамбль «Небесная высь» </w:t>
      </w:r>
      <w:r>
        <w:rPr>
          <w:sz w:val="28"/>
          <w:szCs w:val="28"/>
          <w:lang w:val="ru-RU"/>
        </w:rPr>
        <w:t xml:space="preserve">г. Москва,  </w:t>
      </w:r>
      <w:r>
        <w:rPr>
          <w:rFonts w:eastAsia="Times New Roman" w:cs="Times New Roman"/>
          <w:b w:val="false"/>
          <w:bCs w:val="false"/>
          <w:i w:val="false"/>
          <w:caps w:val="false"/>
          <w:smallCaps w:val="false"/>
          <w:color w:val="000000"/>
          <w:spacing w:val="0"/>
          <w:sz w:val="28"/>
          <w:szCs w:val="28"/>
          <w:lang w:val="ru-RU"/>
        </w:rPr>
        <w:t>ансамбль «Лодья» г. Ярославль, заслуженный работник культуры, заслуженный гармонист  России Петр Савченков г.Севастополь, автор-исполнитель, поэт, композитор Елена Свок (г.Симферополь), автор программы «Родники мои серебряные» Анатолий Тавровский (г.Феодосия).</w:t>
      </w:r>
    </w:p>
    <w:p>
      <w:pPr>
        <w:pStyle w:val="Normal"/>
        <w:spacing w:lineRule="auto" w:line="240" w:before="0" w:after="0"/>
        <w:ind w:left="-142" w:hanging="0"/>
        <w:jc w:val="both"/>
        <w:rPr/>
      </w:pPr>
      <w:r>
        <w:rPr>
          <w:rFonts w:eastAsia="Times New Roman" w:cs="Times New Roman"/>
          <w:b w:val="false"/>
          <w:bCs w:val="false"/>
          <w:i w:val="false"/>
          <w:caps w:val="false"/>
          <w:smallCaps w:val="false"/>
          <w:color w:val="000000"/>
          <w:spacing w:val="0"/>
          <w:sz w:val="28"/>
          <w:szCs w:val="28"/>
          <w:lang w:val="ru-RU"/>
        </w:rPr>
        <w:tab/>
        <w:tab/>
      </w:r>
      <w:r>
        <w:rPr>
          <w:rFonts w:eastAsia="Times New Roman" w:cs="Times New Roman"/>
          <w:b w:val="false"/>
          <w:bCs w:val="false"/>
          <w:i w:val="false"/>
          <w:iCs w:val="false"/>
          <w:caps w:val="false"/>
          <w:smallCaps w:val="false"/>
          <w:color w:val="000000"/>
          <w:spacing w:val="0"/>
          <w:sz w:val="28"/>
          <w:szCs w:val="28"/>
          <w:u w:val="none"/>
          <w:lang w:val="ru-RU"/>
        </w:rPr>
        <w:t xml:space="preserve">2 августа на сцене Эстрады Приморского бульвара   состоялся  концерт ансамбля «Успех»  Дома офицеров Южного военного округа Минобороны России-участника   агитбригады  в рамках акции  «Дороги славы-наша история» (г.Ростов-на-Дону).Артисты  подарили севастопольцам и гостям города   музыкальную композицию из  песен, посвященных Великой Отечественной войне, народных песен, современных эстрадных песен. </w:t>
      </w:r>
      <w:r>
        <w:rPr>
          <w:sz w:val="28"/>
          <w:szCs w:val="28"/>
          <w:lang w:val="ru-RU"/>
        </w:rPr>
        <w:t xml:space="preserve"> </w:t>
      </w:r>
    </w:p>
    <w:p>
      <w:pPr>
        <w:pStyle w:val="Normal"/>
        <w:spacing w:lineRule="auto" w:line="240" w:before="0" w:after="0"/>
        <w:ind w:firstLine="709"/>
        <w:jc w:val="both"/>
        <w:rPr/>
      </w:pPr>
      <w:r>
        <w:rPr>
          <w:sz w:val="28"/>
          <w:szCs w:val="28"/>
          <w:lang w:val="ru-RU"/>
        </w:rPr>
        <w:t xml:space="preserve">5 августа состоялся гала-концерт победителей смотра-конкурса самодеятельного творчества   Гагаринского   района,   организованныйобщественной  организацией  ветеранов  (пенсионеров) войны, труда, Вооруженных Сил  и правоохранительных органов Гагаринского муниципального округа и посвященный 73-й годовщине Победы  в Великой Отечественной войне и    74-й годовщине  освобождения  г.Севастополя от немецко-фашистских захватчиков. </w:t>
      </w:r>
    </w:p>
    <w:p>
      <w:pPr>
        <w:pStyle w:val="Normal"/>
        <w:spacing w:lineRule="auto" w:line="240" w:before="0" w:after="0"/>
        <w:ind w:hanging="0"/>
        <w:jc w:val="both"/>
        <w:rPr/>
      </w:pPr>
      <w:r>
        <w:rPr>
          <w:sz w:val="28"/>
          <w:szCs w:val="28"/>
          <w:u w:val="none"/>
          <w:lang w:val="ru-RU"/>
        </w:rPr>
        <w:tab/>
        <w:t xml:space="preserve">10 августа на Эстраде Приморского бульвара в рамках  Всероссийского Дня физкультурника в городе Севастополе  состоялись показательные выступления спортивных отделений учреждений, организаций, и региональных федераций города Севастополя  и торжественное собрание с участием ветеранов спорта, работников отрасли физической культуры и спорта. </w:t>
      </w:r>
    </w:p>
    <w:p>
      <w:pPr>
        <w:pStyle w:val="Normal"/>
        <w:spacing w:lineRule="auto" w:line="240" w:before="0" w:after="0"/>
        <w:ind w:firstLine="709"/>
        <w:jc w:val="both"/>
        <w:rPr/>
      </w:pPr>
      <w:r>
        <w:rPr>
          <w:sz w:val="28"/>
          <w:szCs w:val="28"/>
        </w:rPr>
        <w:t xml:space="preserve">12 </w:t>
      </w:r>
      <w:r>
        <w:rPr>
          <w:sz w:val="28"/>
          <w:szCs w:val="28"/>
          <w:lang w:val="ru-RU"/>
        </w:rPr>
        <w:t xml:space="preserve">августа зрители Эстрады Приморского бульвара собрались на творческую встречу «Казаки собирают друзей»  с участием фольклорных коллективов   городов-героев Севастополя и Волгограда. Севастополь представлял народный ансамбль народной музыки «Русь» Севастопольского центра культуры и искусств, Волгоград- ансамбль казачьей песни «БлаговестЪ» (художественный руководитель - Михаил Быкадоров). Прозвучали русские народные и казачьи песни. Зрителей и участников творческих коллективов приветствовали представители Севастопольского казачьего округа. Концерт  стал настоящим праздником  традиционной русской культуры.  </w:t>
      </w:r>
    </w:p>
    <w:p>
      <w:pPr>
        <w:pStyle w:val="Normal"/>
        <w:spacing w:lineRule="auto" w:line="240" w:before="0" w:after="0"/>
        <w:ind w:hanging="0"/>
        <w:jc w:val="both"/>
        <w:rPr/>
      </w:pPr>
      <w:r>
        <w:rPr>
          <w:rFonts w:cs="Times New Roman"/>
          <w:b w:val="false"/>
          <w:bCs w:val="false"/>
          <w:i w:val="false"/>
          <w:caps w:val="false"/>
          <w:smallCaps w:val="false"/>
          <w:color w:val="000000"/>
          <w:spacing w:val="0"/>
          <w:sz w:val="28"/>
          <w:szCs w:val="28"/>
          <w:lang w:val="ru-RU"/>
        </w:rPr>
        <w:tab/>
        <w:t>21 августа состоялся праздничный концерт  Севастопольского Дворца детского и юношеского творчества при участии Севастопольской общественной организации «Мы — севастопольцы», посвященный Дню Государственного Флага России. В концерте приняли участие творческие коллективы: народный хореографический ансамбль «Калейдоскоп», ансамбль эстрадного танца «Фьюжн»,студия «Класс-Балет»,шоу-группа «Сюрприз»,солистка  БДК Надежда Мироводова.</w:t>
      </w:r>
    </w:p>
    <w:p>
      <w:pPr>
        <w:pStyle w:val="Normal"/>
        <w:spacing w:lineRule="auto" w:line="240" w:before="0" w:after="0"/>
        <w:ind w:hanging="0"/>
        <w:jc w:val="both"/>
        <w:rPr/>
      </w:pPr>
      <w:r>
        <w:rPr>
          <w:rFonts w:cs="Times New Roman"/>
          <w:b w:val="false"/>
          <w:bCs w:val="false"/>
          <w:i w:val="false"/>
          <w:caps w:val="false"/>
          <w:smallCaps w:val="false"/>
          <w:color w:val="000000"/>
          <w:spacing w:val="0"/>
          <w:sz w:val="28"/>
          <w:szCs w:val="28"/>
          <w:lang w:val="ru-RU"/>
        </w:rPr>
        <w:t xml:space="preserve">  </w:t>
      </w:r>
      <w:r>
        <w:rPr>
          <w:rFonts w:cs="Times New Roman"/>
          <w:b w:val="false"/>
          <w:bCs w:val="false"/>
          <w:i w:val="false"/>
          <w:caps w:val="false"/>
          <w:smallCaps w:val="false"/>
          <w:color w:val="000000"/>
          <w:spacing w:val="0"/>
          <w:sz w:val="28"/>
          <w:szCs w:val="28"/>
          <w:lang w:val="ru-RU"/>
        </w:rPr>
        <w:tab/>
      </w:r>
      <w:r>
        <w:rPr>
          <w:rFonts w:eastAsia="Times New Roman" w:cs="Times New Roman"/>
          <w:b w:val="false"/>
          <w:bCs w:val="false"/>
          <w:i w:val="false"/>
          <w:caps w:val="false"/>
          <w:smallCaps w:val="false"/>
          <w:color w:val="000000"/>
          <w:spacing w:val="0"/>
          <w:sz w:val="28"/>
          <w:szCs w:val="28"/>
          <w:lang w:val="ru-RU"/>
        </w:rPr>
        <w:t xml:space="preserve">22 августа  состоялся городской праздник, посвященный Дню Государственного Флага России, </w:t>
      </w:r>
      <w:r>
        <w:rPr>
          <w:rFonts w:eastAsia="Times New Roman" w:cs="Times New Roman" w:ascii="times new roman;times" w:hAnsi="times new roman;times"/>
          <w:b w:val="false"/>
          <w:bCs w:val="false"/>
          <w:i w:val="false"/>
          <w:caps w:val="false"/>
          <w:smallCaps w:val="false"/>
          <w:color w:val="000000"/>
          <w:spacing w:val="0"/>
          <w:sz w:val="28"/>
          <w:szCs w:val="28"/>
          <w:lang w:val="ru-RU"/>
        </w:rPr>
        <w:t>который стал уже традиционным в городе Севастополе.</w:t>
      </w:r>
      <w:r>
        <w:rPr>
          <w:rFonts w:eastAsia="Times New Roman" w:cs="Times New Roman"/>
          <w:b w:val="false"/>
          <w:bCs w:val="false"/>
          <w:i w:val="false"/>
          <w:caps w:val="false"/>
          <w:smallCaps w:val="false"/>
          <w:color w:val="000000"/>
          <w:spacing w:val="0"/>
          <w:sz w:val="28"/>
          <w:szCs w:val="28"/>
          <w:lang w:val="ru-RU"/>
        </w:rPr>
        <w:t xml:space="preserve"> </w:t>
      </w: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В концерте приняли участие творческие коллективы  города, а также    гости города: солистка Марина Ода г.Мурманск - лауреат Всероссийских и Всесоюзных конкурсов, авторские песни прозвучали в исполнении Сергея Коряченцева из. г.Кразнознаменска - ветерана боевых действий, полковника запаса, дипломанта конкурса «Крымская волна».</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r>
      <w:bookmarkStart w:id="1" w:name="__DdeLink__1029_121556326"/>
      <w:bookmarkStart w:id="2" w:name="__DdeLink__435_1481544986"/>
      <w:bookmarkStart w:id="3" w:name="__DdeLink__312_16827470511"/>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24 августа яркое и  зажигательное танцевальное шоу подарили зрителям Эстрады Приморского бульвара  </w:t>
      </w:r>
      <w:bookmarkStart w:id="4" w:name="__DdeLink__1460_237072005"/>
      <w:r>
        <w:rPr>
          <w:rFonts w:eastAsia="Times New Roman" w:cs="Times New Roman" w:ascii="times new roman;times" w:hAnsi="times new roman;times"/>
          <w:b w:val="false"/>
          <w:bCs w:val="false"/>
          <w:i w:val="false"/>
          <w:caps w:val="false"/>
          <w:smallCaps w:val="false"/>
          <w:color w:val="000000"/>
          <w:spacing w:val="0"/>
          <w:sz w:val="28"/>
          <w:szCs w:val="28"/>
          <w:lang w:val="ru-RU"/>
        </w:rPr>
        <w:t>артисты -профессионалы и любители -</w:t>
      </w:r>
      <w:bookmarkEnd w:id="4"/>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Севастопольского академического театра  танца имени Вадима Елизарова. В программе шоу зрители увидели хореографические  композиции разных направлений танца: классический  балет,  фламенко, джайв, джаз-модерн, восточные танцы, рок-н-ролл и др. </w:t>
      </w:r>
      <w:bookmarkEnd w:id="2"/>
      <w:bookmarkEnd w:id="3"/>
      <w:r>
        <w:rPr>
          <w:rFonts w:eastAsia="Times New Roman" w:cs="Times New Roman" w:ascii="times new roman;times" w:hAnsi="times new roman;times"/>
          <w:b w:val="false"/>
          <w:bCs w:val="false"/>
          <w:i w:val="false"/>
          <w:caps w:val="false"/>
          <w:smallCaps w:val="false"/>
          <w:color w:val="000000"/>
          <w:spacing w:val="0"/>
          <w:sz w:val="28"/>
          <w:szCs w:val="28"/>
          <w:lang w:val="ru-RU"/>
        </w:rPr>
        <w:t>Концерт прошёл при полном аншлаге.</w:t>
      </w:r>
      <w:bookmarkEnd w:id="1"/>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r>
      <w:bookmarkStart w:id="5" w:name="__DdeLink__294_16501999961"/>
      <w:bookmarkEnd w:id="5"/>
      <w:r>
        <w:rPr>
          <w:rFonts w:eastAsia="Times New Roman" w:cs="Times New Roman" w:ascii="times new roman;times" w:hAnsi="times new roman;times"/>
          <w:b w:val="false"/>
          <w:bCs w:val="false"/>
          <w:i w:val="false"/>
          <w:caps w:val="false"/>
          <w:smallCaps w:val="false"/>
          <w:color w:val="000000"/>
          <w:spacing w:val="0"/>
          <w:sz w:val="28"/>
          <w:szCs w:val="28"/>
          <w:lang w:val="ru-RU"/>
        </w:rPr>
        <w:t>25 августа на Эстраде Приморского бульвара  состоялся кинопоказ   в рамках «Ночи кино-2018», проходившей по всей стране и посвященной Дню российского кино. Зрители увидели  лучшие отечественные фильмы, которые были выбраны в результате интернет-голосования: «Танки» Кима Дружинина, «Рубеж» Дмитрия Тюрина и «Последний богатырь» Дмитрия Дьяченко.</w:t>
        <w:tab/>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w:t>
      </w: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8 сентября состоялся гала-концерт </w:t>
      </w:r>
      <w:r>
        <w:rPr>
          <w:rFonts w:eastAsia="Times New Roman" w:cs="Times New Roman" w:ascii="times new roman;times" w:hAnsi="times new roman;times"/>
          <w:b w:val="false"/>
          <w:bCs w:val="false"/>
          <w:i w:val="false"/>
          <w:caps w:val="false"/>
          <w:smallCaps w:val="false"/>
          <w:color w:val="000000"/>
          <w:spacing w:val="0"/>
          <w:sz w:val="28"/>
          <w:szCs w:val="28"/>
          <w:lang w:val="en-US"/>
        </w:rPr>
        <w:t xml:space="preserve">II </w:t>
      </w: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Музыкального  конкурса детского и юношеского творчества  «Ушаков — Севастополь — Победа - Россия»,главным организатором которого выступила Региональная общественная организация «Русская община Севастополя». Фестиваль проводился в рамках Комплексной программы мероприятий патриотического воспитания и просвещения «Город-герой Севастополь — город героев».      </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 xml:space="preserve">9 сентября   на летней Эстраде Приморского бульвара подвели итоги летнего конкурса среди лучших читателей детских библиотек на празднике «Лидер летнего чтения-2018». </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 xml:space="preserve">12 сентября   состоялся спектакль  «Сны о барокко»  театра «Малый Трианон» г.Санкт-Петербург в рамках </w:t>
      </w:r>
      <w:r>
        <w:rPr>
          <w:rFonts w:eastAsia="Times New Roman" w:cs="Times New Roman" w:ascii="times new roman;times" w:hAnsi="times new roman;times"/>
          <w:b w:val="false"/>
          <w:bCs w:val="false"/>
          <w:i w:val="false"/>
          <w:caps w:val="false"/>
          <w:smallCaps w:val="false"/>
          <w:color w:val="000000"/>
          <w:spacing w:val="0"/>
          <w:sz w:val="28"/>
          <w:szCs w:val="28"/>
          <w:lang w:val="en-US"/>
        </w:rPr>
        <w:t xml:space="preserve">V </w:t>
      </w: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Крымского военно-исторического фестиваля. Зрители смогли поучаствовать в мастер-классе, который провели артисты театра.</w:t>
      </w:r>
    </w:p>
    <w:p>
      <w:pPr>
        <w:pStyle w:val="Style25"/>
        <w:snapToGrid w:val="false"/>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w:t>
      </w:r>
      <w:r>
        <w:rPr>
          <w:rFonts w:eastAsia="Times New Roman" w:cs="Times New Roman" w:ascii="times new roman;times" w:hAnsi="times new roman;times"/>
          <w:b w:val="false"/>
          <w:bCs w:val="false"/>
          <w:i w:val="false"/>
          <w:caps w:val="false"/>
          <w:smallCaps w:val="false"/>
          <w:color w:val="000000"/>
          <w:spacing w:val="0"/>
          <w:sz w:val="28"/>
          <w:szCs w:val="28"/>
          <w:lang w:val="ru-RU"/>
        </w:rPr>
        <w:t>13 сентября чествовали  участников факельной эстафеты «Бег мира».В мероприятии с концертной программой приняли участие вокалисты Севастополя и гости города.</w:t>
      </w:r>
    </w:p>
    <w:p>
      <w:pPr>
        <w:pStyle w:val="Style25"/>
        <w:snapToGrid w:val="false"/>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 xml:space="preserve">14 сентября состоялся праздничный концерт в рамках Дней чувашской культуры в г.Севастополе. Силами мастеров </w:t>
      </w:r>
      <w:r>
        <w:rPr>
          <w:rFonts w:eastAsia="Times New Roman" w:cs="Times New Roman"/>
          <w:b w:val="false"/>
          <w:bCs w:val="false"/>
          <w:i w:val="false"/>
          <w:caps w:val="false"/>
          <w:smallCaps w:val="false"/>
          <w:color w:val="333333"/>
          <w:spacing w:val="0"/>
          <w:sz w:val="28"/>
          <w:szCs w:val="28"/>
          <w:lang w:val="ru-RU"/>
        </w:rPr>
        <w:t xml:space="preserve"> Чувашского  Национального Конгресса  для жителей и гостей Севастополя были организованы мастер-классы по чувашским танцам, вокалу, чувашской вышивке. Артисты чувашской эстрады из Чувашской республики, Москвы и Казани порадовали земляков и гостей Крыма лучшими песнями и танцами. В концерте принял участие фольклорный ансамбль чувашской песни «Туслах» Севастопольского национально-культурного общества. </w:t>
      </w:r>
      <w:r>
        <w:rPr>
          <w:rFonts w:eastAsia="Times New Roman" w:cs="Times New Roman"/>
          <w:b w:val="false"/>
          <w:bCs w:val="false"/>
          <w:i w:val="false"/>
          <w:caps w:val="false"/>
          <w:smallCaps w:val="false"/>
          <w:color w:val="000000"/>
          <w:spacing w:val="0"/>
          <w:sz w:val="28"/>
          <w:szCs w:val="28"/>
          <w:lang w:val="ru-RU"/>
        </w:rPr>
        <w:t xml:space="preserve">          </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ru-RU"/>
        </w:rPr>
        <w:tab/>
        <w:t xml:space="preserve">19 и 22  сентября  на Эстраде Приморского бульвара прошли праздничные мероприятия в рамках Российского конгресса людей с ограниченными возможностями. </w:t>
      </w:r>
      <w:r>
        <w:rPr>
          <w:b w:val="false"/>
          <w:i w:val="false"/>
          <w:caps w:val="false"/>
          <w:smallCaps w:val="false"/>
          <w:color w:val="333333"/>
          <w:spacing w:val="0"/>
          <w:sz w:val="28"/>
          <w:szCs w:val="28"/>
          <w:lang w:val="ru-RU"/>
        </w:rPr>
        <w:t xml:space="preserve">Организатор конгресса в Севастополе- АНО «БЕЛАЯ ТРОСТЬ Севастополь» (председатель-Александра Лазарева). Вечером 22 сентября также состоялся праздничный концерт «Русские поэты - Большой Донбасс. Цивилизация совести», организованный автором и ведущим Константином Свиридовым. Перед зрителями с концертной программой выступили  братья Валентин и Михаил Золотухины (г.Луганск). </w:t>
      </w:r>
    </w:p>
    <w:p>
      <w:pPr>
        <w:pStyle w:val="Style25"/>
        <w:snapToGrid w:val="false"/>
        <w:spacing w:lineRule="auto" w:line="240" w:before="0" w:after="0"/>
        <w:ind w:hanging="0"/>
        <w:jc w:val="both"/>
        <w:rPr/>
      </w:pPr>
      <w:r>
        <w:rPr>
          <w:b w:val="false"/>
          <w:i w:val="false"/>
          <w:caps w:val="false"/>
          <w:smallCaps w:val="false"/>
          <w:color w:val="333333"/>
          <w:spacing w:val="0"/>
          <w:sz w:val="28"/>
          <w:szCs w:val="28"/>
          <w:lang w:val="ru-RU"/>
        </w:rPr>
        <w:t xml:space="preserve">  </w:t>
      </w:r>
      <w:r>
        <w:rPr>
          <w:b w:val="false"/>
          <w:i w:val="false"/>
          <w:caps w:val="false"/>
          <w:smallCaps w:val="false"/>
          <w:color w:val="333333"/>
          <w:spacing w:val="0"/>
          <w:sz w:val="28"/>
          <w:szCs w:val="28"/>
          <w:lang w:val="ru-RU"/>
        </w:rPr>
        <w:tab/>
        <w:t xml:space="preserve"> 21 сентября прошёл 1-й фестиваль «Торжество Святости Материнства». Организатор фестиваля - Севастопольская региональная общественная организация «Фёдор Ушаков - Доблесть, Вера,Честь России и Слава Севастополя» при поддержке Главного управления культуры г.Севастополя» , ГАУК г.Севастополя «Агентство культуры и искусства», командования Краснознаменного Черноморского Флота, Центра защиты семьи и детства «Русичи», уполномоченного по правам человека в г.Севастополе, супермаркета  «Добрострой», Севастопольского Благочиния. В фестивале приняли участие  творческие коллективы города и Черноморского Флота РФ.</w:t>
        <w:tab/>
        <w:t xml:space="preserve"> </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en-US"/>
        </w:rPr>
        <w:t xml:space="preserve">      </w:t>
      </w:r>
      <w:r>
        <w:rPr>
          <w:rFonts w:eastAsia="Times New Roman" w:cs="Times New Roman"/>
          <w:b w:val="false"/>
          <w:bCs w:val="false"/>
          <w:i w:val="false"/>
          <w:caps w:val="false"/>
          <w:smallCaps w:val="false"/>
          <w:color w:val="000000"/>
          <w:spacing w:val="0"/>
          <w:sz w:val="28"/>
          <w:szCs w:val="28"/>
          <w:lang w:val="en-US"/>
        </w:rPr>
        <w:t xml:space="preserve">28 сентября на Эстраде Приморского бульвара состоялось открытие кинофестиваля "Russian Elementary Cinema" </w:t>
      </w:r>
      <w:r>
        <w:rPr>
          <w:rFonts w:eastAsia="Times New Roman" w:cs="Times New Roman"/>
          <w:b w:val="false"/>
          <w:bCs w:val="false"/>
          <w:i w:val="false"/>
          <w:caps w:val="false"/>
          <w:smallCaps w:val="false"/>
          <w:color w:val="000000"/>
          <w:spacing w:val="0"/>
          <w:sz w:val="28"/>
          <w:szCs w:val="28"/>
          <w:lang w:val="ru-RU"/>
        </w:rPr>
        <w:t>(«</w:t>
      </w:r>
      <w:r>
        <w:rPr>
          <w:rFonts w:eastAsia="Times New Roman" w:cs="Times New Roman"/>
          <w:b w:val="false"/>
          <w:bCs w:val="false"/>
          <w:i w:val="false"/>
          <w:caps w:val="false"/>
          <w:smallCaps w:val="false"/>
          <w:color w:val="000000"/>
          <w:spacing w:val="0"/>
          <w:sz w:val="28"/>
          <w:szCs w:val="28"/>
          <w:lang w:val="en-US"/>
        </w:rPr>
        <w:t>REC”</w:t>
      </w:r>
      <w:r>
        <w:rPr>
          <w:rFonts w:eastAsia="Times New Roman" w:cs="Times New Roman"/>
          <w:b w:val="false"/>
          <w:bCs w:val="false"/>
          <w:i w:val="false"/>
          <w:caps w:val="false"/>
          <w:smallCaps w:val="false"/>
          <w:color w:val="000000"/>
          <w:spacing w:val="0"/>
          <w:sz w:val="28"/>
          <w:szCs w:val="28"/>
          <w:lang w:val="ru-RU"/>
        </w:rPr>
        <w:t>)</w:t>
      </w:r>
      <w:r>
        <w:rPr>
          <w:rFonts w:eastAsia="Times New Roman" w:cs="Times New Roman"/>
          <w:b w:val="false"/>
          <w:bCs w:val="false"/>
          <w:i w:val="false"/>
          <w:caps w:val="false"/>
          <w:smallCaps w:val="false"/>
          <w:color w:val="000000"/>
          <w:spacing w:val="0"/>
          <w:sz w:val="28"/>
          <w:szCs w:val="28"/>
          <w:lang w:val="en-US"/>
        </w:rPr>
        <w:t xml:space="preserve">, который открывает множество новых имен, проводит исследования новых тенденций развития кино, анимации, музыки, </w:t>
      </w:r>
      <w:r>
        <w:rPr>
          <w:rFonts w:eastAsia="Times New Roman" w:cs="Times New Roman"/>
          <w:b w:val="false"/>
          <w:bCs w:val="false"/>
          <w:i w:val="false"/>
          <w:caps w:val="false"/>
          <w:smallCaps w:val="false"/>
          <w:color w:val="000000"/>
          <w:spacing w:val="0"/>
          <w:sz w:val="28"/>
          <w:szCs w:val="28"/>
          <w:lang w:val="ru-RU"/>
        </w:rPr>
        <w:t xml:space="preserve">находит </w:t>
      </w:r>
      <w:r>
        <w:rPr>
          <w:rFonts w:eastAsia="Times New Roman" w:cs="Times New Roman"/>
          <w:b w:val="false"/>
          <w:bCs w:val="false"/>
          <w:i w:val="false"/>
          <w:caps w:val="false"/>
          <w:smallCaps w:val="false"/>
          <w:color w:val="000000"/>
          <w:spacing w:val="0"/>
          <w:sz w:val="28"/>
          <w:szCs w:val="28"/>
          <w:lang w:val="en-US"/>
        </w:rPr>
        <w:t xml:space="preserve"> новые композиционные решения в области визуального искусства. </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ru-RU"/>
        </w:rPr>
        <w:tab/>
      </w:r>
      <w:bookmarkStart w:id="6" w:name="__DdeLink__435_14534435181"/>
      <w:bookmarkStart w:id="7" w:name="__DdeLink__426_3832305701"/>
      <w:bookmarkStart w:id="8" w:name="__DdeLink__3046_14342021801"/>
      <w:bookmarkStart w:id="9" w:name="__DdeLink__450_5402165341"/>
      <w:bookmarkEnd w:id="7"/>
      <w:bookmarkEnd w:id="8"/>
      <w:bookmarkEnd w:id="9"/>
      <w:r>
        <w:rPr>
          <w:rFonts w:eastAsia="Times New Roman" w:cs="Times New Roman"/>
          <w:b w:val="false"/>
          <w:bCs w:val="false"/>
          <w:i w:val="false"/>
          <w:caps w:val="false"/>
          <w:smallCaps w:val="false"/>
          <w:color w:val="000000"/>
          <w:spacing w:val="0"/>
          <w:sz w:val="28"/>
          <w:szCs w:val="28"/>
          <w:lang w:val="ru-RU"/>
        </w:rPr>
        <w:t>29 сентября на сцене Эстрады Приморского бульвара состоялось городское торжественное собрание и праздничный концерт творческих коллективов города в рамках фестиваля «Серебряный Севастополь-2018», посвященного Международному Дню пожилых людей</w:t>
      </w:r>
      <w:bookmarkEnd w:id="6"/>
      <w:r>
        <w:rPr>
          <w:rFonts w:eastAsia="Times New Roman" w:cs="Times New Roman"/>
          <w:b w:val="false"/>
          <w:bCs w:val="false"/>
          <w:i w:val="false"/>
          <w:caps w:val="false"/>
          <w:smallCaps w:val="false"/>
          <w:color w:val="000000"/>
          <w:spacing w:val="0"/>
          <w:sz w:val="28"/>
          <w:szCs w:val="28"/>
          <w:lang w:val="ru-RU"/>
        </w:rPr>
        <w:t>. На аллее возле Эстрады Приморского бульвара на  выставке декоративно-прикладного искусства  были представлены изделия, выполненные руками людей старшего поколения. Открыл праздник военный оркестр Севастопольского полка Росгвардии  концертной программой в рамках Всероссийской акции «Вальс нашей молодости». В торжественной обстановке  ветеранов труда города Севастополя награждали грамотами представители Законодательного Собрания и Правительства Севастополя.  В концертной программе на Эстраде Приморского бульвара и площадках Приморского бульвара   приняли участие  артисты  старшего возраста художественной самодеятельности  учреждений культуры города.</w:t>
      </w:r>
    </w:p>
    <w:p>
      <w:pPr>
        <w:pStyle w:val="Normal"/>
        <w:snapToGrid w:val="false"/>
        <w:jc w:val="both"/>
        <w:rPr>
          <w:rFonts w:eastAsia="Times New Roman" w:cs="Times New Roman"/>
          <w:b w:val="false"/>
          <w:b w:val="false"/>
          <w:bCs w:val="false"/>
          <w:i w:val="false"/>
          <w:i w:val="false"/>
          <w:caps w:val="false"/>
          <w:smallCaps w:val="false"/>
          <w:color w:val="000000"/>
          <w:spacing w:val="0"/>
          <w:sz w:val="28"/>
          <w:szCs w:val="28"/>
          <w:lang w:val="ru-RU"/>
        </w:rPr>
      </w:pPr>
      <w:bookmarkStart w:id="10" w:name="__DdeLink__426_38323057011"/>
      <w:bookmarkStart w:id="11" w:name="__DdeLink__3046_143420218011"/>
      <w:bookmarkStart w:id="12" w:name="__DdeLink__450_54021653411"/>
      <w:bookmarkEnd w:id="10"/>
      <w:bookmarkEnd w:id="11"/>
      <w:bookmarkEnd w:id="12"/>
      <w:r>
        <w:rPr>
          <w:rFonts w:eastAsia="Times New Roman" w:cs="Times New Roman"/>
          <w:b w:val="false"/>
          <w:bCs w:val="false"/>
          <w:i w:val="false"/>
          <w:caps w:val="false"/>
          <w:smallCaps w:val="false"/>
          <w:color w:val="000000"/>
          <w:spacing w:val="0"/>
          <w:sz w:val="28"/>
          <w:szCs w:val="28"/>
          <w:lang w:val="ru-RU"/>
        </w:rPr>
        <w:t xml:space="preserve"> </w:t>
      </w:r>
      <w:r>
        <w:rPr>
          <w:rFonts w:eastAsia="Times New Roman" w:cs="Times New Roman"/>
          <w:b w:val="false"/>
          <w:bCs w:val="false"/>
          <w:i w:val="false"/>
          <w:caps w:val="false"/>
          <w:smallCaps w:val="false"/>
          <w:color w:val="000000"/>
          <w:spacing w:val="0"/>
          <w:sz w:val="28"/>
          <w:szCs w:val="28"/>
          <w:lang w:val="ru-RU"/>
        </w:rPr>
        <w:tab/>
      </w:r>
    </w:p>
    <w:p>
      <w:pPr>
        <w:pStyle w:val="Normal"/>
        <w:ind w:left="0" w:right="0" w:hanging="0"/>
        <w:jc w:val="both"/>
        <w:rPr/>
      </w:pPr>
      <w:r>
        <w:rPr>
          <w:rFonts w:eastAsia="Times New Roman" w:cs="Times New Roman"/>
          <w:b w:val="false"/>
          <w:bCs w:val="false"/>
          <w:i w:val="false"/>
          <w:iCs/>
          <w:caps w:val="false"/>
          <w:smallCaps w:val="false"/>
          <w:color w:val="000000"/>
          <w:spacing w:val="0"/>
          <w:sz w:val="28"/>
          <w:szCs w:val="28"/>
          <w:lang w:val="ru-RU"/>
        </w:rPr>
        <w:t xml:space="preserve">       </w:t>
      </w:r>
    </w:p>
    <w:p>
      <w:pPr>
        <w:pStyle w:val="Normal"/>
        <w:ind w:left="0" w:right="0" w:hanging="0"/>
        <w:jc w:val="both"/>
        <w:rPr>
          <w:rFonts w:eastAsia="Times New Roman" w:cs="Times New Roman"/>
          <w:b w:val="false"/>
          <w:b w:val="false"/>
          <w:bCs w:val="false"/>
          <w:i w:val="false"/>
          <w:i w:val="false"/>
          <w:iCs/>
          <w:caps w:val="false"/>
          <w:smallCaps w:val="false"/>
          <w:color w:val="000000"/>
          <w:spacing w:val="0"/>
          <w:sz w:val="28"/>
          <w:szCs w:val="28"/>
          <w:lang w:val="ru-RU"/>
        </w:rPr>
      </w:pPr>
      <w:r>
        <w:rPr>
          <w:rFonts w:eastAsia="Times New Roman" w:cs="Times New Roman"/>
          <w:b w:val="false"/>
          <w:bCs w:val="false"/>
          <w:i w:val="false"/>
          <w:iCs/>
          <w:caps w:val="false"/>
          <w:smallCaps w:val="false"/>
          <w:color w:val="000000"/>
          <w:spacing w:val="0"/>
          <w:sz w:val="28"/>
          <w:szCs w:val="28"/>
          <w:lang w:val="ru-RU"/>
        </w:rPr>
      </w:r>
    </w:p>
    <w:p>
      <w:pPr>
        <w:pStyle w:val="Normal"/>
        <w:ind w:left="0" w:right="0" w:hanging="0"/>
        <w:jc w:val="both"/>
        <w:rPr>
          <w:rFonts w:eastAsia="Times New Roman" w:cs="Times New Roman"/>
          <w:b w:val="false"/>
          <w:b w:val="false"/>
          <w:bCs w:val="false"/>
          <w:i w:val="false"/>
          <w:i w:val="false"/>
          <w:iCs/>
          <w:caps w:val="false"/>
          <w:smallCaps w:val="false"/>
          <w:color w:val="000000"/>
          <w:spacing w:val="0"/>
          <w:sz w:val="28"/>
          <w:szCs w:val="28"/>
          <w:lang w:val="ru-RU"/>
        </w:rPr>
      </w:pPr>
      <w:r>
        <w:rPr>
          <w:rFonts w:eastAsia="Times New Roman" w:cs="Times New Roman"/>
          <w:b w:val="false"/>
          <w:bCs w:val="false"/>
          <w:i w:val="false"/>
          <w:iCs/>
          <w:caps w:val="false"/>
          <w:smallCaps w:val="false"/>
          <w:color w:val="000000"/>
          <w:spacing w:val="0"/>
          <w:sz w:val="28"/>
          <w:szCs w:val="28"/>
          <w:lang w:val="ru-RU"/>
        </w:rPr>
      </w:r>
    </w:p>
    <w:p>
      <w:pPr>
        <w:pStyle w:val="Normal"/>
        <w:ind w:left="0" w:right="0" w:hanging="0"/>
        <w:jc w:val="both"/>
        <w:rPr>
          <w:rFonts w:eastAsia="Times New Roman" w:cs="Times New Roman"/>
          <w:b w:val="false"/>
          <w:b w:val="false"/>
          <w:bCs w:val="false"/>
          <w:i w:val="false"/>
          <w:i w:val="false"/>
          <w:iCs/>
          <w:caps w:val="false"/>
          <w:smallCaps w:val="false"/>
          <w:color w:val="000000"/>
          <w:spacing w:val="0"/>
          <w:sz w:val="28"/>
          <w:szCs w:val="28"/>
          <w:lang w:val="ru-RU"/>
        </w:rPr>
      </w:pPr>
      <w:r>
        <w:rPr>
          <w:rFonts w:eastAsia="Times New Roman" w:cs="Times New Roman"/>
          <w:b w:val="false"/>
          <w:bCs w:val="false"/>
          <w:i w:val="false"/>
          <w:iCs/>
          <w:caps w:val="false"/>
          <w:smallCaps w:val="false"/>
          <w:color w:val="000000"/>
          <w:spacing w:val="0"/>
          <w:sz w:val="28"/>
          <w:szCs w:val="28"/>
          <w:lang w:val="ru-RU"/>
        </w:rPr>
      </w:r>
    </w:p>
    <w:p>
      <w:pPr>
        <w:pStyle w:val="Normal"/>
        <w:ind w:left="0" w:right="0" w:hanging="0"/>
        <w:jc w:val="both"/>
        <w:rPr>
          <w:rFonts w:eastAsia="Times New Roman" w:cs="Times New Roman"/>
          <w:b w:val="false"/>
          <w:b w:val="false"/>
          <w:bCs w:val="false"/>
          <w:i w:val="false"/>
          <w:i w:val="false"/>
          <w:iCs/>
          <w:caps w:val="false"/>
          <w:smallCaps w:val="false"/>
          <w:color w:val="000000"/>
          <w:spacing w:val="0"/>
          <w:sz w:val="28"/>
          <w:szCs w:val="28"/>
          <w:lang w:val="ru-RU"/>
        </w:rPr>
      </w:pPr>
      <w:r>
        <w:rPr>
          <w:rFonts w:eastAsia="Times New Roman" w:cs="Times New Roman"/>
          <w:b w:val="false"/>
          <w:bCs w:val="false"/>
          <w:i w:val="false"/>
          <w:iCs/>
          <w:caps w:val="false"/>
          <w:smallCaps w:val="false"/>
          <w:color w:val="000000"/>
          <w:spacing w:val="0"/>
          <w:sz w:val="28"/>
          <w:szCs w:val="28"/>
          <w:lang w:val="ru-RU"/>
        </w:rPr>
      </w:r>
    </w:p>
    <w:p>
      <w:pPr>
        <w:pStyle w:val="Normal"/>
        <w:tabs>
          <w:tab w:val="left" w:pos="2459" w:leader="none"/>
        </w:tabs>
        <w:spacing w:lineRule="auto" w:line="276" w:beforeAutospacing="1" w:afterAutospacing="1"/>
        <w:jc w:val="center"/>
        <w:rPr/>
      </w:pPr>
      <w:r>
        <w:rPr>
          <w:b/>
          <w:color w:val="000000"/>
          <w:sz w:val="28"/>
          <w:szCs w:val="28"/>
          <w:u w:val="single"/>
        </w:rPr>
        <w:t xml:space="preserve">Раздел 3. Культурные события </w:t>
      </w:r>
      <w:r>
        <w:rPr>
          <w:b/>
          <w:bCs/>
          <w:color w:val="000000"/>
          <w:sz w:val="28"/>
          <w:szCs w:val="28"/>
          <w:u w:val="single"/>
          <w:lang w:val="ru-RU"/>
        </w:rPr>
        <w:t xml:space="preserve">на Эстраде Приморского бульвара в  </w:t>
      </w:r>
      <w:r>
        <w:rPr>
          <w:b/>
          <w:color w:val="000000"/>
          <w:sz w:val="28"/>
          <w:szCs w:val="28"/>
          <w:u w:val="single"/>
        </w:rPr>
        <w:t>2018 г.</w:t>
      </w:r>
    </w:p>
    <w:p>
      <w:pPr>
        <w:pStyle w:val="Normal"/>
        <w:spacing w:lineRule="auto" w:line="240" w:before="0" w:after="0"/>
        <w:jc w:val="both"/>
        <w:rPr/>
      </w:pPr>
      <w:r>
        <w:rPr>
          <w:rFonts w:cs="Times New Roman"/>
          <w:sz w:val="28"/>
          <w:szCs w:val="28"/>
          <w:lang w:val="ru-RU"/>
        </w:rPr>
        <w:tab/>
        <w:t>1 января на Эстраде Приморского бульвара с  праздничной новогодней  программой выступили участники севастопольской группы «Курага», в исполнении которых прозвучали хиты российской и зарубежной популярной и рок-музыки.</w:t>
      </w:r>
    </w:p>
    <w:p>
      <w:pPr>
        <w:pStyle w:val="Normal"/>
        <w:jc w:val="both"/>
        <w:rPr/>
      </w:pPr>
      <w:r>
        <w:rPr>
          <w:rFonts w:cs="Times New Roman"/>
          <w:sz w:val="28"/>
          <w:szCs w:val="28"/>
          <w:lang w:val="ru-RU"/>
        </w:rPr>
        <w:tab/>
        <w:t>2,3,5,6 января свое творчество севастопольцам и  гостям города дарили участники популярной   группы  «</w:t>
      </w:r>
      <w:r>
        <w:rPr>
          <w:rFonts w:cs="Times New Roman"/>
          <w:sz w:val="28"/>
          <w:szCs w:val="28"/>
          <w:lang w:val="en-US"/>
        </w:rPr>
        <w:t>Rock-n-roll Gang Fellas”.</w:t>
      </w:r>
    </w:p>
    <w:p>
      <w:pPr>
        <w:pStyle w:val="Normal"/>
        <w:jc w:val="both"/>
        <w:rPr/>
      </w:pPr>
      <w:r>
        <w:rPr>
          <w:rFonts w:cs="Times New Roman"/>
          <w:sz w:val="28"/>
          <w:szCs w:val="28"/>
          <w:lang w:val="en-US"/>
        </w:rPr>
        <w:t xml:space="preserve">         </w:t>
      </w:r>
      <w:r>
        <w:rPr>
          <w:rFonts w:cs="Times New Roman"/>
          <w:sz w:val="28"/>
          <w:szCs w:val="28"/>
          <w:lang w:val="en-US"/>
        </w:rPr>
        <w:t xml:space="preserve">4 </w:t>
      </w:r>
      <w:r>
        <w:rPr>
          <w:rFonts w:cs="Times New Roman"/>
          <w:sz w:val="28"/>
          <w:szCs w:val="28"/>
          <w:lang w:val="ru-RU"/>
        </w:rPr>
        <w:t xml:space="preserve">и 7 </w:t>
      </w:r>
      <w:r>
        <w:rPr>
          <w:rFonts w:cs="Times New Roman"/>
          <w:sz w:val="28"/>
          <w:szCs w:val="28"/>
          <w:lang w:val="en-US"/>
        </w:rPr>
        <w:t xml:space="preserve"> </w:t>
      </w:r>
      <w:r>
        <w:rPr>
          <w:rFonts w:cs="Times New Roman"/>
          <w:sz w:val="28"/>
          <w:szCs w:val="28"/>
          <w:lang w:val="ru-RU"/>
        </w:rPr>
        <w:t>января для любителей  эстрадной  музыки  прошли  вечера ретро-музыки.</w:t>
      </w:r>
    </w:p>
    <w:p>
      <w:pPr>
        <w:pStyle w:val="Normal"/>
        <w:jc w:val="both"/>
        <w:rPr/>
      </w:pPr>
      <w:r>
        <w:rPr>
          <w:rFonts w:cs="Times New Roman"/>
          <w:sz w:val="28"/>
          <w:szCs w:val="28"/>
          <w:lang w:val="ru-RU"/>
        </w:rPr>
        <w:tab/>
        <w:t>8,11 января состоялись  концерты  музыкантов группы  «</w:t>
      </w:r>
      <w:r>
        <w:rPr>
          <w:rFonts w:cs="Times New Roman"/>
          <w:sz w:val="28"/>
          <w:szCs w:val="28"/>
          <w:lang w:val="en-US"/>
        </w:rPr>
        <w:t>Rock-n-roll Gang Fellas”</w:t>
      </w:r>
      <w:r>
        <w:rPr>
          <w:rFonts w:cs="Times New Roman"/>
          <w:sz w:val="28"/>
          <w:szCs w:val="28"/>
          <w:lang w:val="ru-RU"/>
        </w:rPr>
        <w:t xml:space="preserve">  в рамках проекта «Музыка становится ближе».</w:t>
      </w:r>
    </w:p>
    <w:p>
      <w:pPr>
        <w:pStyle w:val="Normal"/>
        <w:jc w:val="both"/>
        <w:rPr/>
      </w:pPr>
      <w:r>
        <w:rPr>
          <w:rFonts w:cs="Times New Roman"/>
          <w:sz w:val="28"/>
          <w:szCs w:val="28"/>
          <w:lang w:val="ru-RU"/>
        </w:rPr>
        <w:tab/>
        <w:t>12 января прошел  вечер ретро-музыки.</w:t>
      </w:r>
    </w:p>
    <w:p>
      <w:pPr>
        <w:pStyle w:val="Normal"/>
        <w:jc w:val="both"/>
        <w:rPr/>
      </w:pPr>
      <w:r>
        <w:rPr>
          <w:rFonts w:cs="Times New Roman"/>
          <w:sz w:val="28"/>
          <w:szCs w:val="28"/>
          <w:lang w:val="ru-RU"/>
        </w:rPr>
        <w:tab/>
        <w:t>13, 18   января  с концертной программой выступили участники  группы  «</w:t>
      </w:r>
      <w:r>
        <w:rPr>
          <w:rFonts w:cs="Times New Roman"/>
          <w:sz w:val="28"/>
          <w:szCs w:val="28"/>
          <w:lang w:val="en-US"/>
        </w:rPr>
        <w:t xml:space="preserve">Fellas”, 19 </w:t>
      </w:r>
      <w:r>
        <w:rPr>
          <w:rFonts w:cs="Times New Roman"/>
          <w:sz w:val="28"/>
          <w:szCs w:val="28"/>
          <w:lang w:val="ru-RU"/>
        </w:rPr>
        <w:t>января  -  участники севастопольской группы «Курага».</w:t>
      </w:r>
    </w:p>
    <w:p>
      <w:pPr>
        <w:pStyle w:val="Normal"/>
        <w:jc w:val="both"/>
        <w:rPr/>
      </w:pPr>
      <w:r>
        <w:rPr>
          <w:rFonts w:cs="Times New Roman"/>
          <w:sz w:val="28"/>
          <w:szCs w:val="28"/>
          <w:lang w:val="ru-RU"/>
        </w:rPr>
        <w:tab/>
        <w:t>20 и 30 января  прошли концерты  группы «</w:t>
      </w:r>
      <w:r>
        <w:rPr>
          <w:rFonts w:cs="Times New Roman"/>
          <w:sz w:val="28"/>
          <w:szCs w:val="28"/>
          <w:lang w:val="en-US"/>
        </w:rPr>
        <w:t>Fellas”</w:t>
      </w:r>
      <w:r>
        <w:rPr>
          <w:rFonts w:cs="Times New Roman"/>
          <w:sz w:val="28"/>
          <w:szCs w:val="28"/>
          <w:lang w:val="ru-RU"/>
        </w:rPr>
        <w:t xml:space="preserve"> в рамках проекта «Музыка становится ближе».</w:t>
      </w:r>
    </w:p>
    <w:p>
      <w:pPr>
        <w:pStyle w:val="Normal"/>
        <w:jc w:val="both"/>
        <w:rPr/>
      </w:pPr>
      <w:r>
        <w:rPr>
          <w:rFonts w:cs="Times New Roman"/>
          <w:b w:val="false"/>
          <w:bCs w:val="false"/>
          <w:sz w:val="28"/>
          <w:szCs w:val="28"/>
          <w:lang w:val="ru-RU"/>
        </w:rPr>
        <w:tab/>
        <w:t>27 января  на площадке Эстрады Приморского бульвара  в рамках ретро-вечера  собирались любители танцевальной эстрадной музыки.</w:t>
      </w:r>
    </w:p>
    <w:p>
      <w:pPr>
        <w:pStyle w:val="Normal"/>
        <w:jc w:val="both"/>
        <w:rPr/>
      </w:pPr>
      <w:r>
        <w:rPr>
          <w:rFonts w:cs="Times New Roman"/>
          <w:b w:val="false"/>
          <w:bCs w:val="false"/>
          <w:sz w:val="28"/>
          <w:szCs w:val="28"/>
          <w:lang w:val="ru-RU"/>
        </w:rPr>
        <w:tab/>
        <w:t>1 и 3 февраля   на сцене Эстрады Приморского бульвара выступили участники «</w:t>
      </w:r>
      <w:r>
        <w:rPr>
          <w:rFonts w:cs="Times New Roman"/>
          <w:b w:val="false"/>
          <w:bCs w:val="false"/>
          <w:sz w:val="28"/>
          <w:szCs w:val="28"/>
          <w:lang w:val="en-US"/>
        </w:rPr>
        <w:t>Rock-n-roll Gang Fellas”.</w:t>
      </w:r>
    </w:p>
    <w:p>
      <w:pPr>
        <w:pStyle w:val="Normal"/>
        <w:jc w:val="both"/>
        <w:rPr/>
      </w:pPr>
      <w:r>
        <w:rPr>
          <w:rFonts w:cs="Times New Roman"/>
          <w:b w:val="false"/>
          <w:bCs w:val="false"/>
          <w:sz w:val="28"/>
          <w:szCs w:val="28"/>
          <w:lang w:val="en-US"/>
        </w:rPr>
        <w:tab/>
        <w:t xml:space="preserve">4 </w:t>
      </w:r>
      <w:r>
        <w:rPr>
          <w:rFonts w:cs="Times New Roman"/>
          <w:b w:val="false"/>
          <w:bCs w:val="false"/>
          <w:sz w:val="28"/>
          <w:szCs w:val="28"/>
          <w:lang w:val="ru-RU"/>
        </w:rPr>
        <w:t xml:space="preserve"> февраля  на площадке собирались любители танцевальной музыки.</w:t>
      </w:r>
    </w:p>
    <w:p>
      <w:pPr>
        <w:pStyle w:val="Normal"/>
        <w:jc w:val="both"/>
        <w:rPr/>
      </w:pPr>
      <w:r>
        <w:rPr>
          <w:rFonts w:cs="Times New Roman"/>
          <w:b w:val="false"/>
          <w:bCs w:val="false"/>
          <w:sz w:val="28"/>
          <w:szCs w:val="28"/>
          <w:lang w:val="ru-RU"/>
        </w:rPr>
        <w:tab/>
        <w:t>7 и 8 февраля  состоялись концерты  группы  «</w:t>
      </w:r>
      <w:r>
        <w:rPr>
          <w:rFonts w:cs="Times New Roman"/>
          <w:b w:val="false"/>
          <w:bCs w:val="false"/>
          <w:sz w:val="28"/>
          <w:szCs w:val="28"/>
          <w:lang w:val="en-US"/>
        </w:rPr>
        <w:t xml:space="preserve">Rock-n-roll Gang Fellas” </w:t>
      </w:r>
      <w:r>
        <w:rPr>
          <w:rFonts w:cs="Times New Roman"/>
          <w:b w:val="false"/>
          <w:bCs w:val="false"/>
          <w:sz w:val="28"/>
          <w:szCs w:val="28"/>
          <w:lang w:val="ru-RU"/>
        </w:rPr>
        <w:t>в  рамках проекта «Музыка становится ближе».</w:t>
      </w:r>
    </w:p>
    <w:p>
      <w:pPr>
        <w:pStyle w:val="Normal"/>
        <w:jc w:val="both"/>
        <w:rPr/>
      </w:pPr>
      <w:r>
        <w:rPr>
          <w:rFonts w:cs="Times New Roman"/>
          <w:b w:val="false"/>
          <w:bCs w:val="false"/>
          <w:sz w:val="28"/>
          <w:szCs w:val="28"/>
          <w:lang w:val="ru-RU"/>
        </w:rPr>
        <w:tab/>
        <w:t>9,10,11 февраля  состоялись   вечера ретро-музыки.</w:t>
      </w:r>
    </w:p>
    <w:p>
      <w:pPr>
        <w:pStyle w:val="Normal"/>
        <w:jc w:val="both"/>
        <w:rPr/>
      </w:pPr>
      <w:r>
        <w:rPr>
          <w:rFonts w:cs="Times New Roman"/>
          <w:b w:val="false"/>
          <w:bCs w:val="false"/>
          <w:sz w:val="28"/>
          <w:szCs w:val="28"/>
          <w:lang w:val="ru-RU"/>
        </w:rPr>
        <w:tab/>
        <w:t>14 февраля состоялся концерт  ко Дню влюбленных с участием группы  «</w:t>
      </w:r>
      <w:r>
        <w:rPr>
          <w:rFonts w:cs="Times New Roman"/>
          <w:b w:val="false"/>
          <w:bCs w:val="false"/>
          <w:sz w:val="28"/>
          <w:szCs w:val="28"/>
          <w:lang w:val="en-US"/>
        </w:rPr>
        <w:t>Rock-n-roll Gang Fellas”</w:t>
      </w:r>
      <w:r>
        <w:rPr>
          <w:rFonts w:cs="Times New Roman"/>
          <w:b w:val="false"/>
          <w:bCs w:val="false"/>
          <w:sz w:val="28"/>
          <w:szCs w:val="28"/>
          <w:lang w:val="ru-RU"/>
        </w:rPr>
        <w:t>, в исполнении которых прозвучали песни и композиции в стиле рок-н-ролл, джаз,поп-музыка  в оригинальной  обработке.</w:t>
      </w:r>
    </w:p>
    <w:p>
      <w:pPr>
        <w:pStyle w:val="Normal"/>
        <w:jc w:val="both"/>
        <w:rPr/>
      </w:pPr>
      <w:r>
        <w:rPr>
          <w:rFonts w:cs="Times New Roman"/>
          <w:b w:val="false"/>
          <w:bCs w:val="false"/>
          <w:sz w:val="28"/>
          <w:szCs w:val="28"/>
          <w:lang w:val="ru-RU"/>
        </w:rPr>
        <w:tab/>
        <w:t>15 февраля на сцене Эстрады Приморского бульвара  выступили участники группы «Курага»в  рамках проекта «Музыка становится ближе».</w:t>
      </w:r>
    </w:p>
    <w:p>
      <w:pPr>
        <w:pStyle w:val="Normal"/>
        <w:jc w:val="both"/>
        <w:rPr/>
      </w:pPr>
      <w:r>
        <w:rPr>
          <w:rFonts w:cs="Times New Roman"/>
          <w:b w:val="false"/>
          <w:bCs w:val="false"/>
          <w:sz w:val="28"/>
          <w:szCs w:val="28"/>
          <w:lang w:val="ru-RU"/>
        </w:rPr>
        <w:tab/>
        <w:t xml:space="preserve">16 и 17 февраля вновь своим творчеством зрителей радовали участники </w:t>
      </w:r>
      <w:bookmarkStart w:id="13" w:name="__DdeLink__114_1662321217"/>
      <w:r>
        <w:rPr>
          <w:rFonts w:cs="Times New Roman"/>
          <w:b w:val="false"/>
          <w:bCs w:val="false"/>
          <w:sz w:val="28"/>
          <w:szCs w:val="28"/>
          <w:lang w:val="ru-RU"/>
        </w:rPr>
        <w:t>группы «</w:t>
      </w:r>
      <w:bookmarkEnd w:id="13"/>
      <w:r>
        <w:rPr>
          <w:rFonts w:cs="Times New Roman"/>
          <w:b w:val="false"/>
          <w:bCs w:val="false"/>
          <w:sz w:val="28"/>
          <w:szCs w:val="28"/>
          <w:lang w:val="en-US"/>
        </w:rPr>
        <w:t>Rock-n-roll Gang Fellas”.</w:t>
      </w:r>
    </w:p>
    <w:p>
      <w:pPr>
        <w:pStyle w:val="Normal"/>
        <w:jc w:val="both"/>
        <w:rPr/>
      </w:pPr>
      <w:r>
        <w:rPr>
          <w:rFonts w:cs="Times New Roman"/>
          <w:b w:val="false"/>
          <w:bCs w:val="false"/>
          <w:sz w:val="28"/>
          <w:szCs w:val="28"/>
          <w:lang w:val="en-US"/>
        </w:rPr>
        <w:tab/>
        <w:t xml:space="preserve">18 </w:t>
      </w:r>
      <w:r>
        <w:rPr>
          <w:rFonts w:cs="Times New Roman"/>
          <w:b w:val="false"/>
          <w:bCs w:val="false"/>
          <w:sz w:val="28"/>
          <w:szCs w:val="28"/>
          <w:lang w:val="ru-RU"/>
        </w:rPr>
        <w:t xml:space="preserve">февраля </w:t>
      </w:r>
      <w:r>
        <w:rPr>
          <w:rFonts w:cs="Times New Roman"/>
          <w:b w:val="false"/>
          <w:bCs w:val="false"/>
          <w:i w:val="false"/>
          <w:caps w:val="false"/>
          <w:smallCaps w:val="false"/>
          <w:color w:val="000000"/>
          <w:spacing w:val="0"/>
          <w:sz w:val="28"/>
          <w:szCs w:val="28"/>
          <w:lang w:val="ru-RU"/>
        </w:rPr>
        <w:t xml:space="preserve">на Эстраде Приморского бульвара </w:t>
      </w:r>
      <w:r>
        <w:rPr>
          <w:rFonts w:cs="Times New Roman"/>
          <w:b w:val="false"/>
          <w:bCs w:val="false"/>
          <w:sz w:val="28"/>
          <w:szCs w:val="28"/>
          <w:lang w:val="ru-RU"/>
        </w:rPr>
        <w:t xml:space="preserve"> п</w:t>
      </w:r>
      <w:r>
        <w:rPr>
          <w:rFonts w:cs="Times New Roman"/>
          <w:b w:val="false"/>
          <w:bCs w:val="false"/>
          <w:i w:val="false"/>
          <w:caps w:val="false"/>
          <w:smallCaps w:val="false"/>
          <w:color w:val="000000"/>
          <w:spacing w:val="0"/>
          <w:sz w:val="28"/>
          <w:szCs w:val="28"/>
          <w:lang w:val="ru-RU"/>
        </w:rPr>
        <w:t xml:space="preserve">еснями, задорными частушками, веселыми плясками провожали зиму и встречали весну творческие коллективы Балаклавского Дворца культуры.  </w:t>
      </w:r>
      <w:r>
        <w:rPr>
          <w:b w:val="false"/>
          <w:i w:val="false"/>
          <w:caps w:val="false"/>
          <w:smallCaps w:val="false"/>
          <w:color w:val="000000"/>
          <w:spacing w:val="0"/>
          <w:sz w:val="28"/>
          <w:szCs w:val="28"/>
        </w:rPr>
        <w:t>Зрителей  развлекали  ряженые, скоморохи и матрёшки, все желающие водили  весёлые хороводы.</w:t>
      </w:r>
      <w:r>
        <w:rPr>
          <w:b w:val="false"/>
          <w:i w:val="false"/>
          <w:caps w:val="false"/>
          <w:smallCaps w:val="false"/>
          <w:color w:val="000000"/>
          <w:spacing w:val="0"/>
          <w:sz w:val="28"/>
          <w:szCs w:val="28"/>
          <w:lang w:val="ru-RU"/>
        </w:rPr>
        <w:t xml:space="preserve">Юных зрителей  </w:t>
      </w:r>
      <w:r>
        <w:rPr>
          <w:b w:val="false"/>
          <w:i w:val="false"/>
          <w:caps w:val="false"/>
          <w:smallCaps w:val="false"/>
          <w:color w:val="000000"/>
          <w:spacing w:val="0"/>
          <w:sz w:val="28"/>
          <w:szCs w:val="28"/>
        </w:rPr>
        <w:t xml:space="preserve">порадовала  встреча со сказочными героями – Бабой Ягой, Медведем, Собакой, Петухом, Мухоморчиком, необыкновенными Цветами. Создавали праздничное настроение зрителям и красочная палитра костюмов, и яркие выступления  коллективов Балаклавского Дворца культуры, и шуточное театрализованное представление в исполнении  артистов самодеятельных театров  «БДК». </w:t>
      </w:r>
      <w:r>
        <w:rPr>
          <w:b w:val="false"/>
          <w:bCs w:val="false"/>
          <w:i w:val="false"/>
          <w:iCs w:val="false"/>
          <w:caps w:val="false"/>
          <w:smallCaps w:val="false"/>
          <w:color w:val="000000"/>
          <w:spacing w:val="0"/>
          <w:sz w:val="28"/>
          <w:szCs w:val="28"/>
        </w:rPr>
        <w:t>В завершении праздника под дружные аплодисменты зрителей на сцену вышли участники  театрализованной  программы  и вынесли главный символ праздника — чучело Масленицы.</w:t>
      </w:r>
      <w:r>
        <w:rPr>
          <w:b w:val="false"/>
          <w:i w:val="false"/>
          <w:caps w:val="false"/>
          <w:smallCaps w:val="false"/>
          <w:color w:val="000000"/>
          <w:spacing w:val="0"/>
          <w:sz w:val="28"/>
          <w:szCs w:val="28"/>
        </w:rPr>
        <w:t xml:space="preserve"> </w:t>
      </w:r>
    </w:p>
    <w:p>
      <w:pPr>
        <w:pStyle w:val="Normal"/>
        <w:jc w:val="both"/>
        <w:rPr/>
      </w:pPr>
      <w:r>
        <w:rPr>
          <w:b w:val="false"/>
          <w:i w:val="false"/>
          <w:caps w:val="false"/>
          <w:smallCaps w:val="false"/>
          <w:color w:val="000000"/>
          <w:spacing w:val="0"/>
          <w:sz w:val="28"/>
          <w:szCs w:val="28"/>
        </w:rPr>
        <w:t xml:space="preserve">В праздничной программе принимали  участие </w:t>
      </w:r>
      <w:r>
        <w:rPr>
          <w:b w:val="false"/>
          <w:bCs w:val="false"/>
          <w:i w:val="false"/>
          <w:caps w:val="false"/>
          <w:smallCaps w:val="false"/>
          <w:color w:val="000000"/>
          <w:spacing w:val="0"/>
          <w:sz w:val="28"/>
          <w:szCs w:val="28"/>
        </w:rPr>
        <w:t>творческие коллективы «Балаклавского Дворца культуры»:</w:t>
      </w:r>
    </w:p>
    <w:p>
      <w:pPr>
        <w:pStyle w:val="Normal"/>
        <w:spacing w:lineRule="auto" w:line="288" w:before="0" w:after="140"/>
        <w:ind w:left="0" w:right="-850" w:hanging="567"/>
        <w:jc w:val="left"/>
        <w:rPr/>
      </w:pPr>
      <w:r>
        <w:rPr>
          <w:rFonts w:eastAsia="Liberation Serif;Times New Roman" w:cs="Liberation Serif;Times New Roman"/>
          <w:b w:val="false"/>
          <w:bCs w:val="false"/>
          <w:i w:val="false"/>
          <w:caps w:val="false"/>
          <w:smallCaps w:val="false"/>
          <w:color w:val="000000"/>
          <w:spacing w:val="0"/>
          <w:sz w:val="28"/>
          <w:szCs w:val="28"/>
          <w:lang w:val="ru-RU"/>
        </w:rPr>
        <w:t xml:space="preserve">        </w:t>
      </w:r>
      <w:r>
        <w:rPr>
          <w:rFonts w:eastAsia="Liberation Serif;Times New Roman" w:cs="Liberation Serif;Times New Roman"/>
          <w:b w:val="false"/>
          <w:bCs w:val="false"/>
          <w:i w:val="false"/>
          <w:caps w:val="false"/>
          <w:smallCaps w:val="false"/>
          <w:color w:val="000000"/>
          <w:spacing w:val="0"/>
          <w:sz w:val="28"/>
          <w:szCs w:val="28"/>
          <w:lang w:val="ru-RU"/>
        </w:rPr>
        <w:t>театральная студия «Время пить чай» (рук.-Е.Большунова), театральная студия «Земляничная поляна»</w:t>
      </w:r>
    </w:p>
    <w:p>
      <w:pPr>
        <w:pStyle w:val="Normal"/>
        <w:spacing w:lineRule="auto" w:line="288" w:before="0" w:after="140"/>
        <w:ind w:left="0" w:right="-850" w:hanging="567"/>
        <w:jc w:val="left"/>
        <w:rPr/>
      </w:pPr>
      <w:r>
        <w:rPr>
          <w:rFonts w:eastAsia="Liberation Serif;Times New Roman" w:cs="Liberation Serif;Times New Roman"/>
          <w:b w:val="false"/>
          <w:bCs w:val="false"/>
          <w:i w:val="false"/>
          <w:caps w:val="false"/>
          <w:smallCaps w:val="false"/>
          <w:color w:val="000000"/>
          <w:spacing w:val="0"/>
          <w:sz w:val="28"/>
          <w:szCs w:val="28"/>
          <w:lang w:val="ru-RU"/>
        </w:rPr>
        <w:t xml:space="preserve">         </w:t>
      </w:r>
      <w:r>
        <w:rPr>
          <w:rFonts w:eastAsia="Liberation Serif;Times New Roman" w:cs="Liberation Serif;Times New Roman"/>
          <w:b w:val="false"/>
          <w:bCs w:val="false"/>
          <w:i w:val="false"/>
          <w:caps w:val="false"/>
          <w:smallCaps w:val="false"/>
          <w:color w:val="000000"/>
          <w:spacing w:val="0"/>
          <w:sz w:val="28"/>
          <w:szCs w:val="28"/>
          <w:lang w:val="ru-RU"/>
        </w:rPr>
        <w:t>(рук.-А.Гайкалов),народный хор «Верность» (рук.-Г.Митюков), народный ансамбль песни «Посиделки»</w:t>
      </w:r>
    </w:p>
    <w:p>
      <w:pPr>
        <w:pStyle w:val="Normal"/>
        <w:spacing w:lineRule="auto" w:line="288" w:before="0" w:after="140"/>
        <w:ind w:left="0" w:right="-850" w:hanging="567"/>
        <w:jc w:val="left"/>
        <w:rPr/>
      </w:pPr>
      <w:r>
        <w:rPr>
          <w:rFonts w:eastAsia="Liberation Serif;Times New Roman" w:cs="Liberation Serif;Times New Roman"/>
          <w:b w:val="false"/>
          <w:bCs w:val="false"/>
          <w:i w:val="false"/>
          <w:caps w:val="false"/>
          <w:smallCaps w:val="false"/>
          <w:color w:val="000000"/>
          <w:spacing w:val="0"/>
          <w:sz w:val="28"/>
          <w:szCs w:val="28"/>
          <w:lang w:val="ru-RU"/>
        </w:rPr>
        <w:t xml:space="preserve">      </w:t>
      </w:r>
      <w:r>
        <w:rPr>
          <w:rFonts w:eastAsia="Liberation Serif;Times New Roman" w:cs="Liberation Serif;Times New Roman"/>
          <w:b w:val="false"/>
          <w:bCs w:val="false"/>
          <w:i w:val="false"/>
          <w:caps w:val="false"/>
          <w:smallCaps w:val="false"/>
          <w:color w:val="000000"/>
          <w:spacing w:val="0"/>
          <w:sz w:val="28"/>
          <w:szCs w:val="28"/>
          <w:lang w:val="ru-RU"/>
        </w:rPr>
        <w:t xml:space="preserve">(рук.-заслуженный работник культуры Украины А.Мезеря), шоу-группа «Гуляй, душа» (рук.-заслуженный </w:t>
      </w:r>
    </w:p>
    <w:p>
      <w:pPr>
        <w:pStyle w:val="Normal"/>
        <w:spacing w:lineRule="auto" w:line="288" w:before="0" w:after="140"/>
        <w:ind w:left="0" w:right="-850" w:hanging="567"/>
        <w:jc w:val="left"/>
        <w:rPr/>
      </w:pPr>
      <w:r>
        <w:rPr>
          <w:rFonts w:eastAsia="Liberation Serif;Times New Roman" w:cs="Liberation Serif;Times New Roman"/>
          <w:b w:val="false"/>
          <w:bCs w:val="false"/>
          <w:i w:val="false"/>
          <w:caps w:val="false"/>
          <w:smallCaps w:val="false"/>
          <w:color w:val="000000"/>
          <w:spacing w:val="0"/>
          <w:sz w:val="28"/>
          <w:szCs w:val="28"/>
          <w:lang w:val="ru-RU"/>
        </w:rPr>
        <w:t xml:space="preserve">       </w:t>
      </w:r>
      <w:r>
        <w:rPr>
          <w:rFonts w:eastAsia="Liberation Serif;Times New Roman" w:cs="Liberation Serif;Times New Roman"/>
          <w:b w:val="false"/>
          <w:bCs w:val="false"/>
          <w:i w:val="false"/>
          <w:caps w:val="false"/>
          <w:smallCaps w:val="false"/>
          <w:color w:val="000000"/>
          <w:spacing w:val="0"/>
          <w:sz w:val="28"/>
          <w:szCs w:val="28"/>
          <w:lang w:val="ru-RU"/>
        </w:rPr>
        <w:t xml:space="preserve">работник культуры АРК К.Пастернак), студия танца «Аларкон» (рук.-Н.Аларкон),студия восточного танца </w:t>
      </w:r>
    </w:p>
    <w:p>
      <w:pPr>
        <w:pStyle w:val="Normal"/>
        <w:spacing w:lineRule="auto" w:line="288" w:before="0" w:after="140"/>
        <w:ind w:left="0" w:right="-850" w:hanging="567"/>
        <w:jc w:val="left"/>
        <w:rPr/>
      </w:pPr>
      <w:r>
        <w:rPr>
          <w:rFonts w:eastAsia="Liberation Serif;Times New Roman" w:cs="Liberation Serif;Times New Roman"/>
          <w:b w:val="false"/>
          <w:bCs w:val="false"/>
          <w:i w:val="false"/>
          <w:caps w:val="false"/>
          <w:smallCaps w:val="false"/>
          <w:color w:val="000000"/>
          <w:spacing w:val="0"/>
          <w:sz w:val="28"/>
          <w:szCs w:val="28"/>
          <w:lang w:val="ru-RU"/>
        </w:rPr>
        <w:t xml:space="preserve">       </w:t>
      </w:r>
      <w:r>
        <w:rPr>
          <w:rFonts w:eastAsia="Liberation Serif;Times New Roman" w:cs="Liberation Serif;Times New Roman"/>
          <w:b w:val="false"/>
          <w:bCs w:val="false"/>
          <w:i w:val="false"/>
          <w:caps w:val="false"/>
          <w:smallCaps w:val="false"/>
          <w:color w:val="000000"/>
          <w:spacing w:val="0"/>
          <w:sz w:val="28"/>
          <w:szCs w:val="28"/>
          <w:lang w:val="ru-RU"/>
        </w:rPr>
        <w:t xml:space="preserve">«Жасмин»   (рук.-Ю.Стражникова),народный ансамбль эстрадной песни «Жаворонушки»  Балаклавского Дома </w:t>
      </w:r>
    </w:p>
    <w:p>
      <w:pPr>
        <w:pStyle w:val="Normal"/>
        <w:spacing w:lineRule="auto" w:line="288" w:before="0" w:after="140"/>
        <w:ind w:left="0" w:right="-850" w:hanging="567"/>
        <w:jc w:val="left"/>
        <w:rPr/>
      </w:pPr>
      <w:r>
        <w:rPr>
          <w:rFonts w:eastAsia="Liberation Serif;Times New Roman" w:cs="Liberation Serif;Times New Roman"/>
          <w:b w:val="false"/>
          <w:bCs w:val="false"/>
          <w:i w:val="false"/>
          <w:caps w:val="false"/>
          <w:smallCaps w:val="false"/>
          <w:color w:val="000000"/>
          <w:spacing w:val="0"/>
          <w:sz w:val="28"/>
          <w:szCs w:val="28"/>
          <w:lang w:val="ru-RU"/>
        </w:rPr>
        <w:t xml:space="preserve">       </w:t>
      </w:r>
      <w:r>
        <w:rPr>
          <w:rFonts w:eastAsia="Liberation Serif;Times New Roman" w:cs="Liberation Serif;Times New Roman"/>
          <w:b w:val="false"/>
          <w:bCs w:val="false"/>
          <w:i w:val="false"/>
          <w:caps w:val="false"/>
          <w:smallCaps w:val="false"/>
          <w:color w:val="000000"/>
          <w:spacing w:val="0"/>
          <w:sz w:val="28"/>
          <w:szCs w:val="28"/>
          <w:lang w:val="ru-RU"/>
        </w:rPr>
        <w:t>детского и юношеского творчества (рук.-Л.Красницкая). В этот же день    перед зрителями  Эстрады Приморского бульвара с праздничной программой «Встречаем весну вместе» выступили участники группы «Курага».</w:t>
      </w:r>
    </w:p>
    <w:p>
      <w:pPr>
        <w:pStyle w:val="Normal"/>
        <w:widowControl w:val="false"/>
        <w:overflowPunct w:val="true"/>
        <w:bidi w:val="0"/>
        <w:spacing w:lineRule="auto" w:line="288" w:before="0" w:after="140"/>
        <w:ind w:left="0" w:right="57" w:hanging="0"/>
        <w:jc w:val="both"/>
        <w:rPr/>
      </w:pPr>
      <w:r>
        <w:rPr>
          <w:rFonts w:eastAsia="Liberation Serif;Times New Roman" w:cs="Liberation Serif;Times New Roman"/>
          <w:b w:val="false"/>
          <w:bCs w:val="false"/>
          <w:i w:val="false"/>
          <w:caps w:val="false"/>
          <w:smallCaps w:val="false"/>
          <w:color w:val="000000"/>
          <w:spacing w:val="0"/>
          <w:sz w:val="28"/>
          <w:szCs w:val="28"/>
          <w:lang w:val="ru-RU"/>
        </w:rPr>
        <w:tab/>
        <w:t>23 февраля  состоялась праздничная конкурсно-развлекательная программа, посвященная Дню Защитника Отечества. На празднично украшенной сцене Эстрады Приморского бульвара выступили участники группы</w:t>
      </w:r>
      <w:r>
        <w:rPr>
          <w:rFonts w:eastAsia="Liberation Serif;Times New Roman" w:cs="Times New Roman"/>
          <w:b w:val="false"/>
          <w:bCs w:val="false"/>
          <w:i w:val="false"/>
          <w:caps w:val="false"/>
          <w:smallCaps w:val="false"/>
          <w:color w:val="000000"/>
          <w:spacing w:val="0"/>
          <w:sz w:val="28"/>
          <w:szCs w:val="28"/>
          <w:lang w:val="ru-RU"/>
        </w:rPr>
        <w:t xml:space="preserve"> «</w:t>
      </w:r>
      <w:r>
        <w:rPr>
          <w:rFonts w:eastAsia="Liberation Serif;Times New Roman" w:cs="Times New Roman"/>
          <w:b w:val="false"/>
          <w:bCs w:val="false"/>
          <w:i w:val="false"/>
          <w:caps w:val="false"/>
          <w:smallCaps w:val="false"/>
          <w:color w:val="000000"/>
          <w:spacing w:val="0"/>
          <w:sz w:val="28"/>
          <w:szCs w:val="28"/>
          <w:lang w:val="en-US"/>
        </w:rPr>
        <w:t>Rock-n-roll Gang Fellas”.</w:t>
      </w:r>
      <w:r>
        <w:rPr>
          <w:rFonts w:eastAsia="Liberation Serif;Times New Roman" w:cs="Times New Roman"/>
          <w:b w:val="false"/>
          <w:bCs w:val="false"/>
          <w:i w:val="false"/>
          <w:caps w:val="false"/>
          <w:smallCaps w:val="false"/>
          <w:color w:val="000000"/>
          <w:spacing w:val="0"/>
          <w:sz w:val="28"/>
          <w:szCs w:val="28"/>
          <w:lang w:val="ru-RU"/>
        </w:rPr>
        <w:t xml:space="preserve">Программа   организована  при поддержке кафе-гриль «Морячок» (ул.Коломийца,11). </w:t>
      </w:r>
      <w:r>
        <w:rPr>
          <w:rFonts w:cs="Times New Roman"/>
          <w:i w:val="false"/>
          <w:iCs w:val="false"/>
          <w:sz w:val="28"/>
          <w:szCs w:val="28"/>
          <w:lang w:val="ru-RU"/>
        </w:rPr>
        <w:t xml:space="preserve"> Самым активным зрителям, принявшим участие в викторине на знание музыкальных произведений, исполнителей, лучшее исполнение отрывков из песен и т. д.</w:t>
      </w:r>
      <w:r>
        <w:rPr>
          <w:rFonts w:cs="Times New Roman"/>
          <w:i/>
          <w:iCs/>
          <w:sz w:val="28"/>
          <w:szCs w:val="28"/>
          <w:lang w:val="ru-RU"/>
        </w:rPr>
        <w:t>,</w:t>
      </w:r>
      <w:r>
        <w:rPr>
          <w:rFonts w:cs="Times New Roman"/>
          <w:i w:val="false"/>
          <w:iCs w:val="false"/>
          <w:sz w:val="28"/>
          <w:szCs w:val="28"/>
          <w:lang w:val="ru-RU"/>
        </w:rPr>
        <w:t>были  вручены  подарки от кафе-гриль «Морячок».</w:t>
      </w:r>
    </w:p>
    <w:p>
      <w:pPr>
        <w:pStyle w:val="Normal"/>
        <w:widowControl w:val="false"/>
        <w:overflowPunct w:val="true"/>
        <w:bidi w:val="0"/>
        <w:spacing w:lineRule="auto" w:line="288" w:before="0" w:after="140"/>
        <w:ind w:left="0" w:right="57" w:hanging="0"/>
        <w:jc w:val="both"/>
        <w:rPr/>
      </w:pPr>
      <w:r>
        <w:rPr>
          <w:rFonts w:cs="Times New Roman"/>
          <w:i w:val="false"/>
          <w:iCs w:val="false"/>
          <w:sz w:val="28"/>
          <w:szCs w:val="28"/>
          <w:lang w:val="ru-RU"/>
        </w:rPr>
        <w:tab/>
        <w:t>24 и 25 февраля для любителей танцевальной эстрадной музыки прошли вечера ретро-музыки.</w:t>
      </w:r>
    </w:p>
    <w:p>
      <w:pPr>
        <w:pStyle w:val="Normal"/>
        <w:widowControl w:val="false"/>
        <w:overflowPunct w:val="true"/>
        <w:bidi w:val="0"/>
        <w:spacing w:lineRule="auto" w:line="288" w:before="0" w:after="140"/>
        <w:ind w:left="0" w:right="57" w:hanging="0"/>
        <w:jc w:val="both"/>
        <w:rPr/>
      </w:pPr>
      <w:r>
        <w:rPr>
          <w:rFonts w:cs="Times New Roman"/>
          <w:i w:val="false"/>
          <w:iCs w:val="false"/>
          <w:sz w:val="28"/>
          <w:szCs w:val="28"/>
          <w:lang w:val="ru-RU"/>
        </w:rPr>
        <w:tab/>
        <w:t xml:space="preserve">8 марта, в праздничный Международный женский день, на сцене Эстрады Приморского бульвара состоялось мероприятие-акция «Открытый микрофон», организованная Правительством Севастополя при содействии Главного управления культуры города Севастополя, Общественной организации г.Севастополя «Дети войны». Цель мероприятия — дать возможность севастопольским мужчинам открыто поздравить любимых женщин со сцены любимого места   отдыха горожан — Эстрады Приморского бульвара. С приветственными словами и наилучшими пожеланиями к присутствующим женщинам обратились  почетные гости - Ольга Кавитиди — член Совета Федерации РФ от Республики Крым, председатель общественной организации «Дети войны» Анна Федоровна Цысарь. Вела программу  общественный деятель Валентина Славченко. В этот праздничный день  звучали красивые пожелания, стихи, посвященные любимым женщинам. На сцену выходили все желающие: взрослые и дети. В этот же день состоялся праздничный ретро-вечер.  </w:t>
      </w:r>
    </w:p>
    <w:p>
      <w:pPr>
        <w:pStyle w:val="Normal"/>
        <w:widowControl w:val="false"/>
        <w:overflowPunct w:val="true"/>
        <w:bidi w:val="0"/>
        <w:spacing w:lineRule="auto" w:line="288" w:before="0" w:after="140"/>
        <w:ind w:left="0" w:right="57" w:hanging="0"/>
        <w:jc w:val="both"/>
        <w:rPr/>
      </w:pPr>
      <w:r>
        <w:rPr>
          <w:rFonts w:cs="Times New Roman"/>
          <w:i w:val="false"/>
          <w:iCs w:val="false"/>
          <w:sz w:val="28"/>
          <w:szCs w:val="28"/>
          <w:lang w:val="ru-RU"/>
        </w:rPr>
        <w:tab/>
        <w:t>9 марта состоялся вечер популярной эстрадной танцевальной музыки, посвященный Всемирному дню ди-джея.</w:t>
      </w:r>
    </w:p>
    <w:p>
      <w:pPr>
        <w:pStyle w:val="Normal"/>
        <w:widowControl w:val="false"/>
        <w:overflowPunct w:val="true"/>
        <w:bidi w:val="0"/>
        <w:spacing w:lineRule="auto" w:line="288" w:before="0" w:after="140"/>
        <w:ind w:left="0" w:right="57" w:hanging="0"/>
        <w:jc w:val="both"/>
        <w:rPr/>
      </w:pPr>
      <w:r>
        <w:rPr>
          <w:rFonts w:cs="Times New Roman"/>
          <w:i w:val="false"/>
          <w:iCs w:val="false"/>
          <w:sz w:val="28"/>
          <w:szCs w:val="28"/>
          <w:lang w:val="ru-RU"/>
        </w:rPr>
        <w:tab/>
        <w:t>10,11 марта  все желающие могли принять  участие в  вечерах ретро-музыки, посвященных Международному женскому дню.</w:t>
      </w:r>
    </w:p>
    <w:p>
      <w:pPr>
        <w:pStyle w:val="Normal"/>
        <w:widowControl w:val="false"/>
        <w:overflowPunct w:val="true"/>
        <w:bidi w:val="0"/>
        <w:spacing w:lineRule="auto" w:line="288" w:before="0" w:after="140"/>
        <w:ind w:left="0" w:right="57" w:hanging="0"/>
        <w:jc w:val="both"/>
        <w:rPr/>
      </w:pPr>
      <w:r>
        <w:rPr>
          <w:rFonts w:cs="Times New Roman"/>
          <w:i w:val="false"/>
          <w:iCs w:val="false"/>
          <w:sz w:val="28"/>
          <w:szCs w:val="28"/>
          <w:lang w:val="ru-RU"/>
        </w:rPr>
        <w:tab/>
        <w:t xml:space="preserve">12 и 15  марта   на сцене Эстрады Приморского бульвары выступили участники </w:t>
      </w:r>
      <w:r>
        <w:rPr>
          <w:rFonts w:cs="Times New Roman"/>
          <w:b w:val="false"/>
          <w:bCs w:val="false"/>
          <w:i w:val="false"/>
          <w:iCs w:val="false"/>
          <w:sz w:val="28"/>
          <w:szCs w:val="28"/>
          <w:lang w:val="ru-RU"/>
        </w:rPr>
        <w:t>группы «</w:t>
      </w:r>
      <w:r>
        <w:rPr>
          <w:rFonts w:cs="Times New Roman"/>
          <w:b w:val="false"/>
          <w:bCs w:val="false"/>
          <w:i w:val="false"/>
          <w:iCs w:val="false"/>
          <w:sz w:val="28"/>
          <w:szCs w:val="28"/>
          <w:lang w:val="en-US"/>
        </w:rPr>
        <w:t>Rock-n-roll Gang Fellas”.</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en-US"/>
        </w:rPr>
        <w:t xml:space="preserve">         </w:t>
      </w:r>
      <w:r>
        <w:rPr>
          <w:rFonts w:cs="Times New Roman"/>
          <w:b w:val="false"/>
          <w:bCs w:val="false"/>
          <w:i w:val="false"/>
          <w:iCs w:val="false"/>
          <w:sz w:val="28"/>
          <w:szCs w:val="28"/>
          <w:lang w:val="en-US"/>
        </w:rPr>
        <w:t xml:space="preserve">17, 23 </w:t>
      </w:r>
      <w:r>
        <w:rPr>
          <w:rFonts w:cs="Times New Roman"/>
          <w:b w:val="false"/>
          <w:bCs w:val="false"/>
          <w:i w:val="false"/>
          <w:iCs w:val="false"/>
          <w:sz w:val="28"/>
          <w:szCs w:val="28"/>
          <w:lang w:val="ru-RU"/>
        </w:rPr>
        <w:t>и 25 марта любители танцевальной музыки стали участниками ретро-вечеров.</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ab/>
        <w:t>26, 30 и 31 марта любители рок-н-ролла вновь встретились с участниками группы «</w:t>
      </w:r>
      <w:r>
        <w:rPr>
          <w:rFonts w:cs="Times New Roman"/>
          <w:b w:val="false"/>
          <w:bCs w:val="false"/>
          <w:i w:val="false"/>
          <w:iCs w:val="false"/>
          <w:sz w:val="28"/>
          <w:szCs w:val="28"/>
          <w:lang w:val="en-US"/>
        </w:rPr>
        <w:t>Rock-n-roll Gang Fellas”</w:t>
      </w:r>
      <w:r>
        <w:rPr>
          <w:rFonts w:cs="Times New Roman"/>
          <w:b w:val="false"/>
          <w:bCs w:val="false"/>
          <w:i w:val="false"/>
          <w:iCs w:val="false"/>
          <w:sz w:val="28"/>
          <w:szCs w:val="28"/>
          <w:lang w:val="ru-RU"/>
        </w:rPr>
        <w:t xml:space="preserve">,прозвучали  песни и музыкальные композиции в оригинальной обработке группы и стиле </w:t>
      </w:r>
      <w:r>
        <w:rPr>
          <w:rFonts w:cs="Times New Roman"/>
          <w:b w:val="false"/>
          <w:bCs w:val="false"/>
          <w:i w:val="false"/>
          <w:iCs w:val="false"/>
          <w:sz w:val="28"/>
          <w:szCs w:val="28"/>
          <w:lang w:val="en-US"/>
        </w:rPr>
        <w:t xml:space="preserve">rock-roll,blues,soul,rythm n blues,funk,hard rock, rockabilly </w:t>
      </w:r>
      <w:r>
        <w:rPr>
          <w:rFonts w:cs="Times New Roman"/>
          <w:i w:val="false"/>
          <w:iCs w:val="false"/>
          <w:sz w:val="28"/>
          <w:szCs w:val="28"/>
          <w:lang w:val="ru-RU"/>
        </w:rPr>
        <w:t xml:space="preserve">  </w:t>
      </w:r>
      <w:r>
        <w:rPr>
          <w:rFonts w:eastAsia="Liberation Serif;Times New Roman" w:cs="Times New Roman"/>
          <w:b w:val="false"/>
          <w:bCs w:val="false"/>
          <w:i w:val="false"/>
          <w:iCs w:val="false"/>
          <w:caps w:val="false"/>
          <w:smallCaps w:val="false"/>
          <w:color w:val="000000"/>
          <w:spacing w:val="0"/>
          <w:sz w:val="28"/>
          <w:szCs w:val="28"/>
          <w:lang w:val="ru-RU"/>
        </w:rPr>
        <w:t>и т. д.</w:t>
      </w:r>
      <w:r>
        <w:rPr>
          <w:rFonts w:eastAsia="Liberation Serif;Times New Roman" w:cs="Times New Roman"/>
          <w:b w:val="false"/>
          <w:bCs w:val="false"/>
          <w:i w:val="false"/>
          <w:iCs w:val="false"/>
          <w:caps w:val="false"/>
          <w:smallCaps w:val="false"/>
          <w:color w:val="000000"/>
          <w:spacing w:val="0"/>
          <w:sz w:val="28"/>
          <w:szCs w:val="28"/>
          <w:lang w:val="en-US"/>
        </w:rPr>
        <w:t xml:space="preserve">                                             </w:t>
      </w:r>
    </w:p>
    <w:p>
      <w:pPr>
        <w:pStyle w:val="Normal"/>
        <w:widowControl w:val="false"/>
        <w:overflowPunct w:val="true"/>
        <w:bidi w:val="0"/>
        <w:spacing w:lineRule="auto" w:line="288" w:before="0" w:after="140"/>
        <w:ind w:left="0" w:right="57" w:hanging="0"/>
        <w:jc w:val="both"/>
        <w:rPr/>
      </w:pPr>
      <w:r>
        <w:rPr>
          <w:sz w:val="28"/>
          <w:szCs w:val="28"/>
        </w:rPr>
        <w:tab/>
      </w:r>
      <w:r>
        <w:rPr>
          <w:sz w:val="28"/>
          <w:szCs w:val="28"/>
          <w:lang w:val="ru-RU"/>
        </w:rPr>
        <w:t xml:space="preserve">1,5,6,7,8  апреля зрители вновь слушали участников группы </w:t>
      </w:r>
      <w:bookmarkStart w:id="14" w:name="__DdeLink__130_1852505065"/>
      <w:r>
        <w:rPr>
          <w:rFonts w:cs="Times New Roman"/>
          <w:b w:val="false"/>
          <w:bCs w:val="false"/>
          <w:i w:val="false"/>
          <w:iCs w:val="false"/>
          <w:sz w:val="28"/>
          <w:szCs w:val="28"/>
          <w:lang w:val="ru-RU"/>
        </w:rPr>
        <w:t>«</w:t>
      </w:r>
      <w:bookmarkEnd w:id="14"/>
      <w:r>
        <w:rPr>
          <w:rFonts w:cs="Times New Roman"/>
          <w:b w:val="false"/>
          <w:bCs w:val="false"/>
          <w:i w:val="false"/>
          <w:iCs w:val="false"/>
          <w:sz w:val="28"/>
          <w:szCs w:val="28"/>
          <w:lang w:val="en-US"/>
        </w:rPr>
        <w:t>Rock-n-roll Gang Fellas”.</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en-US"/>
        </w:rPr>
        <w:t xml:space="preserve">   </w:t>
      </w:r>
      <w:r>
        <w:rPr>
          <w:rFonts w:cs="Times New Roman"/>
          <w:b w:val="false"/>
          <w:bCs w:val="false"/>
          <w:i w:val="false"/>
          <w:iCs w:val="false"/>
          <w:sz w:val="28"/>
          <w:szCs w:val="28"/>
          <w:lang w:val="en-US"/>
        </w:rPr>
        <w:tab/>
      </w:r>
      <w:r>
        <w:rPr>
          <w:rFonts w:cs="Times New Roman"/>
          <w:b w:val="false"/>
          <w:bCs w:val="false"/>
          <w:i w:val="false"/>
          <w:iCs w:val="false"/>
          <w:sz w:val="28"/>
          <w:szCs w:val="28"/>
          <w:lang w:val="ru-RU"/>
        </w:rPr>
        <w:t>9 апреля состоялся вечер танцевальной музыки.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ab/>
        <w:t>10 и 11 апреля состоялись концерты молодежной группы «</w:t>
      </w:r>
      <w:r>
        <w:rPr>
          <w:rFonts w:cs="Times New Roman"/>
          <w:b w:val="false"/>
          <w:bCs w:val="false"/>
          <w:i w:val="false"/>
          <w:iCs w:val="false"/>
          <w:sz w:val="28"/>
          <w:szCs w:val="28"/>
          <w:lang w:val="en-US"/>
        </w:rPr>
        <w:t>Rock-n-roll Gang Fellas”.</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en-US"/>
        </w:rPr>
        <w:tab/>
      </w:r>
      <w:r>
        <w:rPr>
          <w:rFonts w:cs="Times New Roman"/>
          <w:b w:val="false"/>
          <w:bCs w:val="false"/>
          <w:i w:val="false"/>
          <w:iCs w:val="false"/>
          <w:sz w:val="28"/>
          <w:szCs w:val="28"/>
          <w:lang w:val="ru-RU"/>
        </w:rPr>
        <w:t>12 апреля  программа с участием группы «</w:t>
      </w:r>
      <w:r>
        <w:rPr>
          <w:rFonts w:cs="Times New Roman"/>
          <w:b w:val="false"/>
          <w:bCs w:val="false"/>
          <w:i w:val="false"/>
          <w:iCs w:val="false"/>
          <w:sz w:val="28"/>
          <w:szCs w:val="28"/>
          <w:lang w:val="en-US"/>
        </w:rPr>
        <w:t xml:space="preserve">Rock-n-roll Gang Fellas” </w:t>
      </w:r>
      <w:r>
        <w:rPr>
          <w:rFonts w:cs="Times New Roman"/>
          <w:b w:val="false"/>
          <w:bCs w:val="false"/>
          <w:i w:val="false"/>
          <w:iCs w:val="false"/>
          <w:sz w:val="28"/>
          <w:szCs w:val="28"/>
          <w:lang w:val="ru-RU"/>
        </w:rPr>
        <w:t>была посвящена Дню космонавтики,прозвучали новые музыкальные композиции.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ab/>
        <w:t>13 апреля на сцене Эстрады Приморского бульвара выступили участники группы «Курага», прозвучали хиты современной поп- и рок-музыки известных российских групп и исполнителей.</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ab/>
        <w:t>14 апреля  на сцене Приморского бульвара с отчетным концертом выступили участники народного ансамбля эстрадной песни «Жаворонушки» Балаклавского Дома детского и юношеского творчества. Руководитель коллектива-Людмила Красницкая, заслуженный работник культуры Украины, отличник образования. В отчетном концерте приняли участие 4 группы: две старшие, средняя и младшая, солистка ансамбля Прозор Злата, квартет «Веснушки».Ансамбль имеет звания лауреатов международных и всероссийских конкурсов детского творчества, неоднократно представлял город-герой Севастополь в городах России, Украины. Прозвучали песни о море, городе-герое Севастополе,о России, маме и безоблачном детстве. Участники старшей группы порадовали зрителей песнями о любви и хорошем настроении. В заключение концерта  ансамбль исполнил песню «Мир без войны»,пожелав всем присутствующим мира и добра.   Зрители благодарили участников концерта  дружными аплодисментами.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ab/>
        <w:t>В этот же вечер для любителей танцевальной музыки прошел  вечер ретро-музыки .</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ab/>
        <w:t>15,17,18,19,20 апреля по многочисленным просьбам слушателей на сцене Эстрады Приморского бульвара выступили участники группы «</w:t>
      </w:r>
      <w:r>
        <w:rPr>
          <w:rFonts w:cs="Times New Roman"/>
          <w:b w:val="false"/>
          <w:bCs w:val="false"/>
          <w:i w:val="false"/>
          <w:iCs w:val="false"/>
          <w:sz w:val="28"/>
          <w:szCs w:val="28"/>
          <w:lang w:val="en-US"/>
        </w:rPr>
        <w:t>Rock-n-roll Gang Fellas”.</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en-US"/>
        </w:rPr>
        <w:tab/>
        <w:t xml:space="preserve">21 </w:t>
      </w:r>
      <w:r>
        <w:rPr>
          <w:rFonts w:cs="Times New Roman"/>
          <w:b w:val="false"/>
          <w:bCs w:val="false"/>
          <w:i w:val="false"/>
          <w:iCs w:val="false"/>
          <w:sz w:val="28"/>
          <w:szCs w:val="28"/>
          <w:lang w:val="ru-RU"/>
        </w:rPr>
        <w:t>апреля любители эстрадной танцевальной музыки стали участниками  вечера ретро-музыки.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ab/>
        <w:t xml:space="preserve">22 ,25,26,27,28 апреля любители рок-н-ролл и популярной группы  </w:t>
      </w:r>
      <w:bookmarkStart w:id="15" w:name="__DdeLink__754_1497693598"/>
      <w:r>
        <w:rPr>
          <w:rFonts w:cs="Times New Roman"/>
          <w:b w:val="false"/>
          <w:bCs w:val="false"/>
          <w:i w:val="false"/>
          <w:iCs w:val="false"/>
          <w:sz w:val="28"/>
          <w:szCs w:val="28"/>
          <w:lang w:val="ru-RU"/>
        </w:rPr>
        <w:t>«</w:t>
      </w:r>
      <w:r>
        <w:rPr>
          <w:rFonts w:cs="Times New Roman"/>
          <w:b w:val="false"/>
          <w:bCs w:val="false"/>
          <w:i w:val="false"/>
          <w:iCs w:val="false"/>
          <w:sz w:val="28"/>
          <w:szCs w:val="28"/>
          <w:lang w:val="en-US"/>
        </w:rPr>
        <w:t>Rock-n-roll Gang Fellas”</w:t>
      </w:r>
      <w:bookmarkEnd w:id="15"/>
      <w:r>
        <w:rPr>
          <w:rFonts w:cs="Times New Roman"/>
          <w:b w:val="false"/>
          <w:bCs w:val="false"/>
          <w:i w:val="false"/>
          <w:iCs w:val="false"/>
          <w:sz w:val="28"/>
          <w:szCs w:val="28"/>
          <w:lang w:val="en-US"/>
        </w:rPr>
        <w:t xml:space="preserve"> </w:t>
      </w:r>
      <w:r>
        <w:rPr>
          <w:rFonts w:cs="Times New Roman"/>
          <w:b w:val="false"/>
          <w:bCs w:val="false"/>
          <w:i w:val="false"/>
          <w:iCs w:val="false"/>
          <w:sz w:val="28"/>
          <w:szCs w:val="28"/>
          <w:lang w:val="ru-RU"/>
        </w:rPr>
        <w:t>вновь собрались на Эстраде Приморского бульвара.</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 xml:space="preserve">          </w:t>
      </w:r>
      <w:r>
        <w:rPr>
          <w:rFonts w:cs="Times New Roman"/>
          <w:b w:val="false"/>
          <w:bCs w:val="false"/>
          <w:i w:val="false"/>
          <w:iCs w:val="false"/>
          <w:sz w:val="28"/>
          <w:szCs w:val="28"/>
          <w:lang w:val="ru-RU"/>
        </w:rPr>
        <w:t>29 апреля состоялся танцевальный вечер ретро-музыки.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val="false"/>
          <w:sz w:val="28"/>
          <w:szCs w:val="28"/>
          <w:lang w:val="ru-RU"/>
        </w:rPr>
        <w:t xml:space="preserve">       </w:t>
      </w:r>
      <w:r>
        <w:rPr>
          <w:rFonts w:cs="Times New Roman"/>
          <w:b w:val="false"/>
          <w:bCs w:val="false"/>
          <w:i w:val="false"/>
          <w:iCs w:val="false"/>
          <w:sz w:val="28"/>
          <w:szCs w:val="28"/>
          <w:lang w:val="ru-RU"/>
        </w:rPr>
        <w:t>30 апреля в</w:t>
      </w:r>
      <w:r>
        <w:rPr>
          <w:rFonts w:eastAsia="MS Mincho" w:cs="Times New Roman"/>
          <w:b w:val="false"/>
          <w:bCs w:val="false"/>
          <w:i w:val="false"/>
          <w:iCs w:val="false"/>
          <w:sz w:val="28"/>
          <w:szCs w:val="28"/>
          <w:lang w:val="ru-RU" w:eastAsia="ru-RU"/>
        </w:rPr>
        <w:t xml:space="preserve"> поддержку Международного дня джаза, всемирной столицей которого в 2018 году по решению ЮНЕСКО стал Санкт-Петербург, в регионах России прошла акция «ДжазБезГраниц». 30 апреля с 14:00 до 17:00 </w:t>
      </w:r>
    </w:p>
    <w:p>
      <w:pPr>
        <w:pStyle w:val="Normal"/>
        <w:widowControl w:val="false"/>
        <w:overflowPunct w:val="true"/>
        <w:bidi w:val="0"/>
        <w:spacing w:lineRule="auto" w:line="288" w:before="0" w:after="140"/>
        <w:ind w:left="0" w:right="57" w:hanging="0"/>
        <w:jc w:val="both"/>
        <w:rPr/>
      </w:pPr>
      <w:r>
        <w:rPr>
          <w:rFonts w:eastAsia="MS Mincho" w:cs="Times New Roman"/>
          <w:b w:val="false"/>
          <w:bCs w:val="false"/>
          <w:i w:val="false"/>
          <w:iCs w:val="false"/>
          <w:sz w:val="28"/>
          <w:szCs w:val="28"/>
          <w:lang w:val="ru-RU" w:eastAsia="ru-RU"/>
        </w:rPr>
        <w:t xml:space="preserve">к акции на Эстраде Приморского бульвара  присоединился Севастополь. Зрители встретились  с </w:t>
      </w:r>
      <w:r>
        <w:rPr>
          <w:rFonts w:eastAsia="MS Mincho" w:cs="Times New Roman"/>
          <w:b w:val="false"/>
          <w:bCs w:val="false"/>
          <w:i w:val="false"/>
          <w:iCs w:val="false"/>
          <w:sz w:val="28"/>
          <w:szCs w:val="28"/>
          <w:u w:val="none"/>
          <w:lang w:val="ru-RU" w:eastAsia="ru-RU"/>
        </w:rPr>
        <w:t xml:space="preserve">Jazz квинтетом Виктора Никулина, </w:t>
      </w:r>
      <w:r>
        <w:rPr>
          <w:rFonts w:eastAsia="MS Mincho" w:cs="Times New Roman"/>
          <w:b w:val="false"/>
          <w:bCs w:val="false"/>
          <w:i w:val="false"/>
          <w:iCs w:val="false"/>
          <w:sz w:val="28"/>
          <w:szCs w:val="28"/>
          <w:lang w:val="ru-RU" w:eastAsia="ru-RU"/>
        </w:rPr>
        <w:t>который на протяжении многих лет радует своим творчеством любителей джазовой музыки Севастополя и Крыма. Квинтет неоднократно выступал на международных джазовых фестивалях в Коктебеле, Запорожье, Черкассах. Бесспорный профессионализм квинтета, драйв и душевность исполнения поддерживают лучшие севастопольские музыканты: засл.арт.Крыма Виктор Никулин(саксофон), засл.арт. Крыма Александр Ильенко(труба), Руслан Кривцун(эл.пиано), засл.арт. Крыма Олег Апостолов(контрабас), засл.арт. России Юрий Жиляев(барабаны).</w:t>
      </w:r>
      <w:r>
        <w:rPr>
          <w:rFonts w:cs="Times New Roman"/>
          <w:sz w:val="28"/>
          <w:szCs w:val="28"/>
          <w:lang w:eastAsia="ru-RU"/>
        </w:rPr>
        <w:t>Также в рамках акции выступ</w:t>
      </w:r>
      <w:r>
        <w:rPr>
          <w:rFonts w:cs="Times New Roman"/>
          <w:sz w:val="28"/>
          <w:szCs w:val="28"/>
          <w:lang w:val="ru-RU" w:eastAsia="ru-RU"/>
        </w:rPr>
        <w:t xml:space="preserve">или </w:t>
      </w:r>
      <w:r>
        <w:rPr>
          <w:rFonts w:cs="Times New Roman"/>
          <w:sz w:val="28"/>
          <w:szCs w:val="28"/>
          <w:lang w:eastAsia="ru-RU"/>
        </w:rPr>
        <w:t xml:space="preserve"> группы </w:t>
      </w:r>
      <w:r>
        <w:rPr>
          <w:rFonts w:cs="Times New Roman"/>
          <w:sz w:val="28"/>
          <w:szCs w:val="28"/>
          <w:u w:val="none"/>
          <w:lang w:eastAsia="ru-RU"/>
        </w:rPr>
        <w:t>«Paranormal Jazz» и «MIND RABBITS»</w:t>
      </w:r>
      <w:r>
        <w:rPr>
          <w:rFonts w:cs="Times New Roman"/>
          <w:sz w:val="28"/>
          <w:szCs w:val="28"/>
          <w:lang w:eastAsia="ru-RU"/>
        </w:rPr>
        <w:t xml:space="preserve">.«Paranormal Jazz» – джазовое трио, исполняющее причудливый микс из джаза, блюза и рока, с легким привкусом латиноамериканской музыки и металлической горчинкой, по авторскому рецепту. Участники: Евгений Попов – фортепиано, Александр Ветрогон – контрабас, Денис Мельников – барабаны. </w:t>
      </w:r>
      <w:r>
        <w:rPr>
          <w:rFonts w:cs="Times New Roman"/>
          <w:sz w:val="28"/>
          <w:szCs w:val="28"/>
        </w:rPr>
        <w:t xml:space="preserve">Международный День джаза был учрежден ЮНЕСКО в ноябре 2011 года решением 36-й сессии Генеральной конференции. Празднование проходит ежегодно 30 апреля в десятках стран и городов по всему миру. Организаторами празднования Международного Дня джаза в России выступают ЮНЕСКО, Институт джаза имени Телониуса Монка (США), Министерство культуры РФ, правительство Санкт-Петербурга, Фонд поддержки и развития музыкального искусства имени Игоря Бутмана. </w:t>
      </w:r>
      <w:r>
        <w:rPr>
          <w:rFonts w:cs="Times New Roman"/>
          <w:sz w:val="28"/>
          <w:szCs w:val="28"/>
          <w:lang w:eastAsia="ru-RU"/>
        </w:rPr>
        <w:t xml:space="preserve">Группа «MIND RABBITS» исполняет авторский материал и произведения современных композиторов разных стран: </w:t>
      </w:r>
      <w:r>
        <w:rPr>
          <w:rFonts w:cs="Times New Roman"/>
          <w:sz w:val="28"/>
          <w:szCs w:val="28"/>
          <w:lang w:val="ru-RU" w:eastAsia="ru-RU"/>
        </w:rPr>
        <w:t>Ш</w:t>
      </w:r>
      <w:r>
        <w:rPr>
          <w:rFonts w:cs="Times New Roman"/>
          <w:sz w:val="28"/>
          <w:szCs w:val="28"/>
          <w:lang w:eastAsia="ru-RU"/>
        </w:rPr>
        <w:t xml:space="preserve">веция, </w:t>
      </w:r>
      <w:r>
        <w:rPr>
          <w:rFonts w:cs="Times New Roman"/>
          <w:sz w:val="28"/>
          <w:szCs w:val="28"/>
          <w:lang w:val="ru-RU" w:eastAsia="ru-RU"/>
        </w:rPr>
        <w:t>А</w:t>
      </w:r>
      <w:r>
        <w:rPr>
          <w:rFonts w:cs="Times New Roman"/>
          <w:sz w:val="28"/>
          <w:szCs w:val="28"/>
          <w:lang w:eastAsia="ru-RU"/>
        </w:rPr>
        <w:t xml:space="preserve">нглия, </w:t>
      </w:r>
      <w:r>
        <w:rPr>
          <w:rFonts w:cs="Times New Roman"/>
          <w:sz w:val="28"/>
          <w:szCs w:val="28"/>
          <w:lang w:val="ru-RU" w:eastAsia="ru-RU"/>
        </w:rPr>
        <w:t>Ф</w:t>
      </w:r>
      <w:r>
        <w:rPr>
          <w:rFonts w:cs="Times New Roman"/>
          <w:sz w:val="28"/>
          <w:szCs w:val="28"/>
          <w:lang w:eastAsia="ru-RU"/>
        </w:rPr>
        <w:t xml:space="preserve">ранция, </w:t>
      </w:r>
      <w:r>
        <w:rPr>
          <w:rFonts w:cs="Times New Roman"/>
          <w:sz w:val="28"/>
          <w:szCs w:val="28"/>
          <w:lang w:val="ru-RU" w:eastAsia="ru-RU"/>
        </w:rPr>
        <w:t>США</w:t>
      </w:r>
      <w:r>
        <w:rPr>
          <w:rFonts w:cs="Times New Roman"/>
          <w:sz w:val="28"/>
          <w:szCs w:val="28"/>
          <w:lang w:eastAsia="ru-RU"/>
        </w:rPr>
        <w:t xml:space="preserve">, </w:t>
      </w:r>
      <w:r>
        <w:rPr>
          <w:rFonts w:cs="Times New Roman"/>
          <w:sz w:val="28"/>
          <w:szCs w:val="28"/>
          <w:lang w:val="ru-RU" w:eastAsia="ru-RU"/>
        </w:rPr>
        <w:t>Я</w:t>
      </w:r>
      <w:r>
        <w:rPr>
          <w:rFonts w:cs="Times New Roman"/>
          <w:sz w:val="28"/>
          <w:szCs w:val="28"/>
          <w:lang w:eastAsia="ru-RU"/>
        </w:rPr>
        <w:t xml:space="preserve">пония, </w:t>
      </w:r>
      <w:r>
        <w:rPr>
          <w:rFonts w:cs="Times New Roman"/>
          <w:sz w:val="28"/>
          <w:szCs w:val="28"/>
          <w:lang w:val="ru-RU" w:eastAsia="ru-RU"/>
        </w:rPr>
        <w:t>Г</w:t>
      </w:r>
      <w:r>
        <w:rPr>
          <w:rFonts w:cs="Times New Roman"/>
          <w:sz w:val="28"/>
          <w:szCs w:val="28"/>
          <w:lang w:eastAsia="ru-RU"/>
        </w:rPr>
        <w:t xml:space="preserve">ермания и.т.д . </w:t>
      </w:r>
      <w:r>
        <w:rPr>
          <w:rFonts w:eastAsia="Times New Roman" w:cs="Times New Roman"/>
          <w:b w:val="false"/>
          <w:bCs w:val="false"/>
          <w:i w:val="false"/>
          <w:iCs w:val="false"/>
          <w:sz w:val="28"/>
          <w:szCs w:val="28"/>
          <w:lang w:val="ru-RU" w:eastAsia="ru-RU"/>
        </w:rPr>
        <w:t>Подробная информация: jazzdayrussia.com.В этот же вечер праздник продолжился выступлением группы «</w:t>
      </w:r>
      <w:r>
        <w:rPr>
          <w:rFonts w:eastAsia="Times New Roman" w:cs="Times New Roman"/>
          <w:b w:val="false"/>
          <w:bCs w:val="false"/>
          <w:i w:val="false"/>
          <w:iCs w:val="false"/>
          <w:sz w:val="28"/>
          <w:szCs w:val="28"/>
          <w:lang w:val="en-US" w:eastAsia="ru-RU"/>
        </w:rPr>
        <w:t>Rock-n-roll Gang Fellas”,</w:t>
      </w:r>
      <w:r>
        <w:rPr>
          <w:rFonts w:eastAsia="Times New Roman" w:cs="Times New Roman"/>
          <w:b w:val="false"/>
          <w:bCs w:val="false"/>
          <w:i w:val="false"/>
          <w:iCs w:val="false"/>
          <w:sz w:val="28"/>
          <w:szCs w:val="28"/>
          <w:lang w:val="ru-RU" w:eastAsia="ru-RU"/>
        </w:rPr>
        <w:t>исполнившей   джазовые композиции.</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 мая, в Праздник Весны и Труда, традиционно открывается летний творческий сезон на Эстраде Приморского бульвара. Программа праздничного дня началась с торжественного закрытия и церемонии награждения победителей и призеров Спартакиады трудящихся города Севастополя 2018 г. Прошло вручение удостоверений и знаков отличия Всероссийского физкультурно-спортивного комплекса ГТО по итогам выполнения нормативов испытаний в 2017 году. Присутствующих приветствовали заместитель губернатора -председатель Правительства Севастополя Кривов Ю.И.,начальник Управления по делам молодежи и спорта г.Севастополя Резниченко Сергей Анатольевич,директор филиала МГУ в г.Севастополе  Кусов И.С. Победителей и зрителей приветствовали творческие коллективы города Севастополя: вокальный ансамбль «Неразлучные друзья» СОШ им.Н.В.Челнокова (рук.-Нина Николенко»), исполнивший песню «Я хочу на море», и школа танцев «Мармелад» (рук.-Ольга Кудрик) с танцем «Русский перепляс».</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Программу продолжили праздничные концерты творческих коллективов Культурного комплекса «Корабел», Балаклавской централизованной клубной системы и Балаклавского Дворца культуры.</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Народный ансамбль русской и казачьей песни «Раздолье» КК «Корабел»  подарил  зрителям задорные русские, казачьи, украинские песни, добрые пожелания, стихи. Порадовали зрителей Эстрады Приморского бульвара творческие коллективы Балаклавской централизованной клубной системы.</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Творческие коллективы Балаклавского Дворца культуры представили программу к Празднику  Весны и Труда «Поющий май». Зрители принимали поздравления   от образцовой шоу-группы «Звездочки», вокального ансамбля «Ренессанс», вокального  ансамбля «Жемчужины России» (рук.-Ирина Белова),хореографической студии «Гран-па» (рук.-Ирина Бекирова).</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 xml:space="preserve">2 мая  с концертной программой  «Мы-за мир!» на сцене Эстрады Приморского бульвара выступили участники шоу-ансамбля «Мечта».Прозвучали популярные песни о мире, дружбе, песни военных лет. </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 xml:space="preserve">       </w:t>
      </w:r>
      <w:r>
        <w:rPr>
          <w:rFonts w:eastAsia="Times New Roman" w:cs="Times New Roman"/>
          <w:b w:val="false"/>
          <w:bCs w:val="false"/>
          <w:i w:val="false"/>
          <w:iCs w:val="false"/>
          <w:sz w:val="28"/>
          <w:szCs w:val="28"/>
          <w:lang w:val="ru-RU" w:eastAsia="ru-RU"/>
        </w:rPr>
        <w:t xml:space="preserve">3 и 4 мая на сцене Эстрады Приморского бульвара  выступали участники </w:t>
      </w:r>
      <w:bookmarkStart w:id="16" w:name="__DdeLink__245_1421253864"/>
      <w:r>
        <w:rPr>
          <w:rFonts w:eastAsia="Times New Roman" w:cs="Times New Roman"/>
          <w:b w:val="false"/>
          <w:bCs w:val="false"/>
          <w:i w:val="false"/>
          <w:iCs w:val="false"/>
          <w:sz w:val="28"/>
          <w:szCs w:val="28"/>
          <w:lang w:val="ru-RU" w:eastAsia="ru-RU"/>
        </w:rPr>
        <w:t>молодежной группы «</w:t>
      </w:r>
      <w:bookmarkEnd w:id="16"/>
      <w:r>
        <w:rPr>
          <w:rFonts w:eastAsia="Times New Roman" w:cs="Times New Roman"/>
          <w:b w:val="false"/>
          <w:bCs w:val="false"/>
          <w:i w:val="false"/>
          <w:iCs w:val="false"/>
          <w:sz w:val="28"/>
          <w:szCs w:val="28"/>
          <w:lang w:val="en-US" w:eastAsia="ru-RU"/>
        </w:rPr>
        <w:t>Rock-n-roll Gang Fellas”.</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en-US" w:eastAsia="ru-RU"/>
        </w:rPr>
        <w:tab/>
        <w:t xml:space="preserve">5  </w:t>
      </w:r>
      <w:r>
        <w:rPr>
          <w:rFonts w:eastAsia="Times New Roman" w:cs="Times New Roman"/>
          <w:b w:val="false"/>
          <w:bCs w:val="false"/>
          <w:i w:val="false"/>
          <w:iCs w:val="false"/>
          <w:sz w:val="28"/>
          <w:szCs w:val="28"/>
          <w:lang w:val="ru-RU" w:eastAsia="ru-RU"/>
        </w:rPr>
        <w:t xml:space="preserve">мая состоялся концерт участников и победителей </w:t>
      </w:r>
      <w:r>
        <w:rPr>
          <w:rFonts w:eastAsia="Times New Roman" w:cs="Times New Roman"/>
          <w:b w:val="false"/>
          <w:bCs w:val="false"/>
          <w:i w:val="false"/>
          <w:iCs w:val="false"/>
          <w:sz w:val="28"/>
          <w:szCs w:val="28"/>
          <w:lang w:val="en-US" w:eastAsia="ru-RU"/>
        </w:rPr>
        <w:t xml:space="preserve">I </w:t>
      </w:r>
      <w:r>
        <w:rPr>
          <w:rFonts w:eastAsia="Times New Roman" w:cs="Times New Roman"/>
          <w:b w:val="false"/>
          <w:bCs w:val="false"/>
          <w:i w:val="false"/>
          <w:iCs w:val="false"/>
          <w:sz w:val="28"/>
          <w:szCs w:val="28"/>
          <w:lang w:val="ru-RU" w:eastAsia="ru-RU"/>
        </w:rPr>
        <w:t>регионального вокального детско-юношеского конкурса патриотической песни «Голос Победы»,организаторы мероприятия — Общественное движение «Бессмертный полк» (предс.-Федорин Василий Сергеевич) и  Культурный комплекс «Корабел».</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 xml:space="preserve">6 мая для севастопольцев и гостей города с праздничной программой «Звенит Победой май цветущий» выступили участники  народного хора  «Верность» и ансамбля  казачьей песни «Вольница»  Балаклавского Дворца культуры. Русские и украинские народные песни для зрителей прозвучали в исполнении  казачьего  вокального  ансамбля «Севастопольчанка» (рук.- Тамара Маслова).Концертную программу, посвященную 235-й годовщине создания Черноморского флота России, подарили зрителям  творческие коллективы и чтецы  Дома Офицеров ЧФ РФ: хореографический ансамбль «Бригантина»,школа сценического искусства «Грация»,солисты-вокалисты София Качкур, Дарья Шпарук и др. </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8 мая  на Эстраде  Приморского бульвара состоялся концерт, посвященный Дню Победы в ВОВ, с участием детей и молодежи, организованный Управлением по делам молодежи и спорта. В концерте  приняли участие студенты МГУ им. М.В. Ломоносова в г. Севастополе, Севастопольского торгово-экономического техникума, Севастопольского экономико-гуманитарного института Крымского федерального университета им.Вернадского, Черноморского высшего военно-морского Ордена Красной звезды училища им.П.С.Нахимова (вокальный ансамбль «Золотые эполеты»), ученица  11 класса школы № 54, театр танца «Шаги», студия бального танца детского досугового центра «Всезнай-ка». В этот же день  перед  зрителями с праздничной программой, посвященной Дню Победы, выступили участники народного  ансамбля народной музыки «Русь» и народного ансамбля «Играй, гармонь» Севастопольского центра культуры и искусств.</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 xml:space="preserve">     </w:t>
      </w:r>
      <w:r>
        <w:rPr>
          <w:rFonts w:eastAsia="Times New Roman" w:cs="Times New Roman"/>
          <w:b w:val="false"/>
          <w:bCs w:val="false"/>
          <w:i w:val="false"/>
          <w:iCs w:val="false"/>
          <w:sz w:val="28"/>
          <w:szCs w:val="28"/>
          <w:lang w:val="ru-RU" w:eastAsia="ru-RU"/>
        </w:rPr>
        <w:tab/>
        <w:t xml:space="preserve">9 мая на Эстраде Приморского бульвара состоялась большая праздничная программа, посвященная </w:t>
      </w:r>
      <w:r>
        <w:rPr>
          <w:rFonts w:eastAsia="Times New Roman" w:cs="Times New Roman"/>
          <w:b w:val="false"/>
          <w:bCs w:val="false"/>
          <w:i/>
          <w:iCs/>
          <w:sz w:val="28"/>
          <w:szCs w:val="28"/>
          <w:lang w:val="ru-RU" w:eastAsia="ru-RU"/>
        </w:rPr>
        <w:t>Дню Победы</w:t>
      </w:r>
      <w:r>
        <w:rPr>
          <w:rFonts w:eastAsia="Times New Roman" w:cs="Times New Roman"/>
          <w:b w:val="false"/>
          <w:bCs w:val="false"/>
          <w:i w:val="false"/>
          <w:iCs w:val="false"/>
          <w:sz w:val="28"/>
          <w:szCs w:val="28"/>
          <w:lang w:val="ru-RU" w:eastAsia="ru-RU"/>
        </w:rPr>
        <w:t xml:space="preserve"> </w:t>
      </w:r>
      <w:r>
        <w:rPr>
          <w:rFonts w:eastAsia="Times New Roman" w:cs="Times New Roman"/>
          <w:b w:val="false"/>
          <w:bCs w:val="false"/>
          <w:i/>
          <w:iCs/>
          <w:sz w:val="28"/>
          <w:szCs w:val="28"/>
          <w:lang w:val="ru-RU" w:eastAsia="ru-RU"/>
        </w:rPr>
        <w:t xml:space="preserve"> в Великой Отечественной войне 1941-1945 гг.</w:t>
      </w:r>
      <w:r>
        <w:rPr>
          <w:rFonts w:eastAsia="Times New Roman" w:cs="Times New Roman"/>
          <w:b w:val="false"/>
          <w:bCs w:val="false"/>
          <w:i w:val="false"/>
          <w:iCs w:val="false"/>
          <w:sz w:val="28"/>
          <w:szCs w:val="28"/>
          <w:lang w:val="ru-RU" w:eastAsia="ru-RU"/>
        </w:rPr>
        <w:t xml:space="preserve">Открыл программу праздничный концерт хора и вокального ансамбля «Кадетское  братство» Пермского кадетского корпуса Приволжского федерального округа имени Героя России Ф.Кузьмина .Художественный руководитель, дирижер, заслуженный работник культуры РФ- Ирина Владимировна Репина. </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 xml:space="preserve">Праздничную программу  продолжили  талантливые участники </w:t>
      </w:r>
      <w:r>
        <w:rPr>
          <w:rFonts w:eastAsia="Times New Roman" w:cs="Times New Roman"/>
          <w:b w:val="false"/>
          <w:bCs w:val="false"/>
          <w:i/>
          <w:iCs/>
          <w:sz w:val="28"/>
          <w:szCs w:val="28"/>
          <w:lang w:val="en-US" w:eastAsia="ru-RU"/>
        </w:rPr>
        <w:t>VI-</w:t>
      </w:r>
      <w:r>
        <w:rPr>
          <w:rFonts w:eastAsia="Times New Roman" w:cs="Times New Roman"/>
          <w:b w:val="false"/>
          <w:bCs w:val="false"/>
          <w:i/>
          <w:iCs/>
          <w:sz w:val="28"/>
          <w:szCs w:val="28"/>
          <w:lang w:val="ru-RU" w:eastAsia="ru-RU"/>
        </w:rPr>
        <w:t>го</w:t>
      </w:r>
      <w:r>
        <w:rPr>
          <w:rFonts w:eastAsia="Times New Roman" w:cs="Times New Roman"/>
          <w:b w:val="false"/>
          <w:bCs w:val="false"/>
          <w:i/>
          <w:iCs/>
          <w:sz w:val="28"/>
          <w:szCs w:val="28"/>
          <w:lang w:val="en-US" w:eastAsia="ru-RU"/>
        </w:rPr>
        <w:t xml:space="preserve"> </w:t>
      </w:r>
      <w:r>
        <w:rPr>
          <w:rFonts w:eastAsia="Times New Roman" w:cs="Times New Roman"/>
          <w:b w:val="false"/>
          <w:bCs w:val="false"/>
          <w:i w:val="false"/>
          <w:iCs w:val="false"/>
          <w:sz w:val="28"/>
          <w:szCs w:val="28"/>
          <w:lang w:val="ru-RU" w:eastAsia="ru-RU"/>
        </w:rPr>
        <w:t>Международного молодежного литературно-музыкального фестиваля «Русский мир-КлиментФест».Фестиваль открыл начальник Главного управления культуры г.Севастополя Н.И.Краснолицкий, который обратился с приветственным словом к участникам и гостям фестиваля. Перед началом концерта  состоялось торжественное награждение дипломами и грамотами участников и организаторов фестиваля.</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 xml:space="preserve"> </w:t>
      </w:r>
      <w:r>
        <w:rPr>
          <w:rFonts w:eastAsia="Times New Roman" w:cs="Times New Roman"/>
          <w:b w:val="false"/>
          <w:bCs w:val="false"/>
          <w:i w:val="false"/>
          <w:iCs w:val="false"/>
          <w:sz w:val="28"/>
          <w:szCs w:val="28"/>
          <w:lang w:val="ru-RU" w:eastAsia="ru-RU"/>
        </w:rPr>
        <w:tab/>
        <w:t xml:space="preserve">Праздничную программу  подарил зрителям  Севастопольский матросский хор 907-го объединенного учебного центра ВМФ РФ (рук.-Людмила Мальцева). В  концерте, проходившем в рамках Всероссийского открытого детского фестиваля «Дети России»,  приняли участие детские творческие коллективы из г.г. Москва, Дзержинский, Севастополь. Порадовали зрителей  концерты с участием народного вокального мужского ансамбля «Морская душа» Культурного комплекса  «Корабел»и  народного вокального ансамбля «Хорошее настроение» Балаклавской централизованной клубной системы,  </w:t>
      </w:r>
      <w:bookmarkStart w:id="17" w:name="__DdeLink__262_1188313075"/>
      <w:r>
        <w:rPr>
          <w:rFonts w:eastAsia="Times New Roman" w:cs="Times New Roman"/>
          <w:b w:val="false"/>
          <w:bCs w:val="false"/>
          <w:i w:val="false"/>
          <w:iCs w:val="false"/>
          <w:sz w:val="28"/>
          <w:szCs w:val="28"/>
          <w:lang w:val="ru-RU" w:eastAsia="ru-RU"/>
        </w:rPr>
        <w:t>молодежной группы «</w:t>
      </w:r>
      <w:bookmarkEnd w:id="17"/>
      <w:r>
        <w:rPr>
          <w:rFonts w:eastAsia="Times New Roman" w:cs="Times New Roman"/>
          <w:b w:val="false"/>
          <w:bCs w:val="false"/>
          <w:i w:val="false"/>
          <w:iCs w:val="false"/>
          <w:sz w:val="28"/>
          <w:szCs w:val="28"/>
          <w:lang w:val="en-US" w:eastAsia="ru-RU"/>
        </w:rPr>
        <w:t>Rock-n-roll Gang Fellas”</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en-US" w:eastAsia="ru-RU"/>
        </w:rPr>
        <w:tab/>
        <w:t xml:space="preserve">10 </w:t>
      </w:r>
      <w:r>
        <w:rPr>
          <w:rFonts w:eastAsia="Times New Roman" w:cs="Times New Roman"/>
          <w:b w:val="false"/>
          <w:bCs w:val="false"/>
          <w:i w:val="false"/>
          <w:iCs w:val="false"/>
          <w:sz w:val="28"/>
          <w:szCs w:val="28"/>
          <w:lang w:val="ru-RU" w:eastAsia="ru-RU"/>
        </w:rPr>
        <w:t>мая праздничную  программу «С Днем Победы,Севастополь!» подарил зрителям народный ансамбль эстрадной песни «Жаворонушки» Балаклавского Дома детского и юношеского творчества.</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11 мая на Эстраде  Приморского бульвара  состоялся концерт «Военная поэзия», организованный Севастопольским региональным отделением Союза писателей России (председатель-Татьяна Воронина).С тематическими стихами перед зрителями выступили поэты Татьяна Шорохова, Виталий Фесенко,Ирина Поливцева, Николай Ильченко,Татьяна  Халаева, Александр Федосеев, Людмила Гусельникова, песни о победе и родине исполнили Виктория Шпаковская и Надежда Мироводова. Программу вечера продолжил народный ансамбль «Играй, гармонь» Культурно-информационного центра .</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12 мая  в течение дня перед зрителями  Эстрады Приморского бульвара выступали учащиеся музыкальных школ города, подготовившие большую праздничную  концертную программу.</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13 мая в День Черноморского Флота России на Эстраде Приморского бульвара выступили военные оркестры ЧФ РФ, народный вокальный ансамбль «Морская душа» Культурного комплекса «Корабел», ансамбль песни и пляски ЧФ РФ, оркестр Штаба ЧФ РФ.</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14 мая на сцене Эстрады Приморского бульвара выступили участники 1-го детского хорового фестиваля «Поющий Севастополь»,организованный Дворцом детского и юношеского творчества.</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18 мая  состоялось награждение победителей Всероссийских соревнований среди школьников, подготовленное Управлением по делам молодежи и   спорта. Вечером  с большой концертной программой выступили участницы народного фольклорного ансамбля  «Чаривницы» Культурно-информационного центра.</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19 мая  с отчетным концертом выступили участники народного ансамбля эстрадного танца «Импульс» и народного вокального ансамбля «Галатея» Культурного комплекса  «Корабел».</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20 мая состоялся отчетный концерт народного ВИА «Таймер» и подготовительной группы ансамбля Дворца культуры «Севастопольский». Прозвучали популярные эстрадные мелодии в живом инструментальном сопровождении, стихи о Севастополе.</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 xml:space="preserve">         </w:t>
      </w:r>
      <w:r>
        <w:rPr>
          <w:rFonts w:eastAsia="Times New Roman" w:cs="Times New Roman"/>
          <w:b w:val="false"/>
          <w:bCs w:val="false"/>
          <w:i w:val="false"/>
          <w:iCs w:val="false"/>
          <w:sz w:val="28"/>
          <w:szCs w:val="28"/>
          <w:lang w:val="ru-RU" w:eastAsia="ru-RU"/>
        </w:rPr>
        <w:t xml:space="preserve">24 мая на сцене Эстрады Приморского бульвара  </w:t>
      </w:r>
      <w:r>
        <w:rPr>
          <w:rFonts w:eastAsia="Calibri" w:cs="Times New Roman"/>
          <w:b w:val="false"/>
          <w:bCs w:val="false"/>
          <w:i w:val="false"/>
          <w:iCs w:val="false"/>
          <w:sz w:val="28"/>
          <w:szCs w:val="28"/>
          <w:lang w:val="ru-RU" w:eastAsia="en-US"/>
        </w:rPr>
        <w:t xml:space="preserve"> в рамках Всероссийского  праздничного концерта ко Дню славянской письменности и культуры выступили участники  детских хоровых коллективов  музыкальных школ №№ 1,5  города Севастополя. С приветственным словом к собравшимся  обратились  начальник Главного управления культуры г.Севастополя, заслуженный работник культуры Республики Крым Н.И.Краснолицкий и представитель Севастопольского Благочиния Отец Сергий. Учащиеся музыкальных школ подарили зрителям свое творчество. В заключение концерта прозвучал «Севастопольский вальс» в исполнении сводного  детского хора (100 чел.)  и заслуженной артистки Украины, солистки КК «Корабел» Татьяны Бартковой.</w:t>
      </w:r>
    </w:p>
    <w:p>
      <w:pPr>
        <w:pStyle w:val="Normal"/>
        <w:widowControl w:val="false"/>
        <w:overflowPunct w:val="true"/>
        <w:bidi w:val="0"/>
        <w:spacing w:lineRule="auto" w:line="288" w:before="0" w:after="140"/>
        <w:ind w:left="0" w:right="57" w:hanging="0"/>
        <w:jc w:val="both"/>
        <w:rPr/>
      </w:pPr>
      <w:r>
        <w:rPr>
          <w:rFonts w:eastAsia="Calibri" w:cs="Times New Roman"/>
          <w:b w:val="false"/>
          <w:bCs w:val="false"/>
          <w:i w:val="false"/>
          <w:iCs w:val="false"/>
          <w:sz w:val="28"/>
          <w:szCs w:val="28"/>
          <w:lang w:val="ru-RU" w:eastAsia="en-US"/>
        </w:rPr>
        <w:tab/>
        <w:t xml:space="preserve">25 мая перед зрителями выступили члены литературного объединения им.А.Н.Озерова (председатель - Матвеева  Л.В.) с концертом, посвященном Дню славянской письменности и культуры. Прозвучали авторские произведения в исполнении Валентины Демской, Галины Зелёнкиной, Натальи Родной, Георгия Ленжетова. В концерте приняла участие гостья  из г.Мурманск солистка-вокалистка Марина Ода. В этот же день прошел творческий  вечер заслуженного артиста России Леонида Серебренникова в рамках </w:t>
      </w:r>
      <w:r>
        <w:rPr>
          <w:rFonts w:eastAsia="Calibri" w:cs="Times New Roman"/>
          <w:b w:val="false"/>
          <w:bCs w:val="false"/>
          <w:i w:val="false"/>
          <w:iCs w:val="false"/>
          <w:sz w:val="28"/>
          <w:szCs w:val="28"/>
          <w:lang w:val="en-US" w:eastAsia="en-US"/>
        </w:rPr>
        <w:t xml:space="preserve">XVII </w:t>
      </w:r>
      <w:r>
        <w:rPr>
          <w:rFonts w:eastAsia="Calibri" w:cs="Times New Roman"/>
          <w:b w:val="false"/>
          <w:bCs w:val="false"/>
          <w:i w:val="false"/>
          <w:iCs w:val="false"/>
          <w:sz w:val="28"/>
          <w:szCs w:val="28"/>
          <w:lang w:val="ru-RU" w:eastAsia="en-US"/>
        </w:rPr>
        <w:t xml:space="preserve">Международного кинофорума «Золотой Витязь». </w:t>
      </w:r>
      <w:r>
        <w:rPr>
          <w:rStyle w:val="Style16"/>
          <w:rFonts w:eastAsia="Calibri" w:cs="Times New Roman"/>
          <w:b w:val="false"/>
          <w:i w:val="false"/>
          <w:iCs w:val="false"/>
          <w:caps w:val="false"/>
          <w:smallCaps w:val="false"/>
          <w:color w:val="000000"/>
          <w:spacing w:val="0"/>
          <w:sz w:val="28"/>
          <w:szCs w:val="28"/>
          <w:highlight w:val="white"/>
          <w:lang w:val="ru-RU" w:eastAsia="en-US"/>
        </w:rPr>
        <w:t>Выпускник театрального училища им. Щепкина, Леонид Серебренников - известный исполнитель песен отечественных и зарубежных композиторов, старинных русских городских романсов.  Прозвучали</w:t>
      </w:r>
      <w:r>
        <w:rPr>
          <w:b w:val="false"/>
          <w:bCs w:val="false"/>
          <w:i w:val="false"/>
          <w:caps w:val="false"/>
          <w:smallCaps w:val="false"/>
          <w:color w:val="000000"/>
          <w:spacing w:val="0"/>
          <w:sz w:val="28"/>
          <w:szCs w:val="28"/>
          <w:highlight w:val="white"/>
        </w:rPr>
        <w:t xml:space="preserve"> шлягеры на языке оригинала, песни из репертуара В.Ободзинского, Е.Мартынова, Френка Синатры, Элвиса Пресли, Джо Дассена и др.  </w:t>
      </w:r>
    </w:p>
    <w:p>
      <w:pPr>
        <w:pStyle w:val="Style18"/>
        <w:spacing w:lineRule="atLeast" w:line="180" w:before="0" w:after="0"/>
        <w:ind w:left="0" w:right="0" w:hanging="0"/>
        <w:jc w:val="both"/>
        <w:rPr/>
      </w:pPr>
      <w:r>
        <w:rPr>
          <w:b w:val="false"/>
          <w:bCs w:val="false"/>
          <w:caps w:val="false"/>
          <w:smallCaps w:val="false"/>
          <w:color w:val="000000"/>
          <w:spacing w:val="0"/>
          <w:sz w:val="28"/>
          <w:szCs w:val="28"/>
          <w:highlight w:val="white"/>
        </w:rPr>
        <w:t>         </w:t>
      </w:r>
      <w:r>
        <w:rPr>
          <w:b w:val="false"/>
          <w:bCs w:val="false"/>
          <w:i w:val="false"/>
          <w:caps w:val="false"/>
          <w:smallCaps w:val="false"/>
          <w:color w:val="000000"/>
          <w:spacing w:val="0"/>
          <w:sz w:val="28"/>
          <w:szCs w:val="28"/>
          <w:highlight w:val="white"/>
        </w:rPr>
        <w:t xml:space="preserve"> </w:t>
      </w:r>
      <w:r>
        <w:rPr>
          <w:rFonts w:eastAsia="Calibri" w:cs="Times New Roman"/>
          <w:b w:val="false"/>
          <w:bCs w:val="false"/>
          <w:i w:val="false"/>
          <w:iCs w:val="false"/>
          <w:sz w:val="28"/>
          <w:szCs w:val="28"/>
          <w:lang w:val="ru-RU" w:eastAsia="en-US"/>
        </w:rPr>
        <w:t>26 мая состоялась церемония закрытия Фестиваля девичьего футбола и Первенства детско-юношеской футбольной Лиги Севастополя.</w:t>
      </w:r>
    </w:p>
    <w:p>
      <w:pPr>
        <w:pStyle w:val="Normal"/>
        <w:widowControl w:val="false"/>
        <w:overflowPunct w:val="true"/>
        <w:bidi w:val="0"/>
        <w:spacing w:lineRule="auto" w:line="288" w:before="0" w:after="140"/>
        <w:ind w:left="0" w:right="57" w:hanging="0"/>
        <w:jc w:val="both"/>
        <w:rPr/>
      </w:pPr>
      <w:r>
        <w:rPr>
          <w:rFonts w:eastAsia="Calibri" w:cs="Times New Roman"/>
          <w:b w:val="false"/>
          <w:bCs w:val="false"/>
          <w:i w:val="false"/>
          <w:iCs w:val="false"/>
          <w:sz w:val="28"/>
          <w:szCs w:val="28"/>
          <w:lang w:val="ru-RU" w:eastAsia="en-US"/>
        </w:rPr>
        <w:tab/>
        <w:t>27 мая состоялся праздник и церемония награждения учащихся языковой школы г.Севастополя «Тип-топ» сертификатами Кембриджского  университета. Сказочные персонажи провели конкурсно-игровую программу, дети участвовали в викторине и флэшмобе вместе с родителями. Вечером на Эстраде Приморского бульвара с отчетным концертом и обновленной программой выступили участники народного женского вокального ансамбля «Мечта» Севастопольского центра культуры и искусств.</w:t>
      </w:r>
    </w:p>
    <w:p>
      <w:pPr>
        <w:pStyle w:val="Normal"/>
        <w:widowControl w:val="false"/>
        <w:overflowPunct w:val="true"/>
        <w:bidi w:val="0"/>
        <w:spacing w:lineRule="auto" w:line="288" w:before="0" w:after="140"/>
        <w:ind w:left="0" w:right="57" w:hanging="0"/>
        <w:jc w:val="both"/>
        <w:rPr/>
      </w:pPr>
      <w:r>
        <w:rPr>
          <w:rFonts w:eastAsia="Calibri" w:cs="Times New Roman"/>
          <w:b w:val="false"/>
          <w:bCs w:val="false"/>
          <w:i w:val="false"/>
          <w:iCs w:val="false"/>
          <w:sz w:val="28"/>
          <w:szCs w:val="28"/>
          <w:lang w:val="ru-RU" w:eastAsia="en-US"/>
        </w:rPr>
        <w:tab/>
        <w:t>30 мая состоялся  конкурс детского и юношеского творчества «Ушаков-Севастополь-Победа-Россия!» Севастопольского фестиваля Святого праведного воина Федора Ушакова, непобедимого русского адмирала Флота Российского. Мероприятие прошло в рамках комплексной программы мероприятий патриотического воспитания и просвещения «Город-герой Севастополь-город героев».</w:t>
      </w:r>
    </w:p>
    <w:p>
      <w:pPr>
        <w:pStyle w:val="Normal"/>
        <w:widowControl w:val="false"/>
        <w:overflowPunct w:val="true"/>
        <w:bidi w:val="0"/>
        <w:spacing w:lineRule="auto" w:line="288" w:before="0" w:after="140"/>
        <w:ind w:left="0" w:right="57" w:hanging="0"/>
        <w:jc w:val="both"/>
        <w:rPr/>
      </w:pPr>
      <w:r>
        <w:rPr>
          <w:rFonts w:eastAsia="Calibri" w:cs="Times New Roman"/>
          <w:b w:val="false"/>
          <w:bCs w:val="false"/>
          <w:i w:val="false"/>
          <w:iCs w:val="false"/>
          <w:sz w:val="28"/>
          <w:szCs w:val="28"/>
          <w:lang w:val="ru-RU" w:eastAsia="en-US"/>
        </w:rPr>
        <w:tab/>
        <w:t>31 мая  состоялся праздник для детей-сирот и детей, оставшихся без попечения родителей, посвященный Международному дню защиты детей. Мероприятие подготовили сотрудники отдела  опеки и попечительства  Департамента образования. Конкурсно-развлекательную программу провели аниматоры в костюмах миньона и семьи Барбоскиных, сказочные персонажи сфотографировались с детьми и  вручили им  подарки.</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В течение  мая на сцене Эстрады Приморского бульвара выступали участники   молодежной группы «</w:t>
      </w:r>
      <w:r>
        <w:rPr>
          <w:rFonts w:eastAsia="Times New Roman" w:cs="Times New Roman"/>
          <w:b w:val="false"/>
          <w:bCs w:val="false"/>
          <w:i w:val="false"/>
          <w:iCs w:val="false"/>
          <w:sz w:val="28"/>
          <w:szCs w:val="28"/>
          <w:lang w:val="en-US" w:eastAsia="ru-RU"/>
        </w:rPr>
        <w:t>Rock-n-roll Gang Fellas”.</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en-US" w:eastAsia="ru-RU"/>
        </w:rPr>
        <w:tab/>
      </w:r>
      <w:r>
        <w:rPr>
          <w:rFonts w:eastAsia="Times New Roman" w:cs="Times New Roman"/>
          <w:b w:val="false"/>
          <w:bCs w:val="false"/>
          <w:i w:val="false"/>
          <w:iCs w:val="false"/>
          <w:sz w:val="28"/>
          <w:szCs w:val="28"/>
          <w:lang w:val="ru-RU" w:eastAsia="ru-RU"/>
        </w:rPr>
        <w:t>1 июня, в Международный день защиты детей,прошел цикл праздничных мероприятий. Состоялся праздничный гала-концерт с участием детских дошкольных учреждений г.Севастополя. Концерт подготовили музыкальные руководители,воспитатели,методисты детских садов. Юные артисты радовали зрителей  своим творчеством. Концерт прошел при поддержке дошкольного отдела Департамента образования и Главного управления культуры г.Севастополя. Программу продолжили детские творческие коллективы Городского центра социальных и спортивных программ, которые подарили зрителям большой концерт «Планета детства».Также состоялось  торжественное награждение  победителей конкурса детского рисунка «Дом моей мечты»,организованный Фондом содействия капитальному ремонту г.Севастополя.</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2 июня на сцене Эстрады Приморского бульвара состоялся отчетный концерт  творческих коллективов КК «Корабел»: «Ремикс», «Полярики»  при участии театральной студии «Ника».</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 xml:space="preserve">        </w:t>
      </w:r>
      <w:r>
        <w:rPr>
          <w:rFonts w:eastAsia="Times New Roman" w:cs="Times New Roman"/>
          <w:b w:val="false"/>
          <w:bCs w:val="false"/>
          <w:i w:val="false"/>
          <w:iCs w:val="false"/>
          <w:sz w:val="28"/>
          <w:szCs w:val="28"/>
          <w:lang w:val="ru-RU" w:eastAsia="ru-RU"/>
        </w:rPr>
        <w:t>3 июня с большой концертной программой выступили участники  школы танца Дмитрия Новикова Севастопольского центра культуры и искусств.</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5 июня состоялся праздничный концерт, посвященный 300-летию со дня основания российской полиции, с участием  оркестра Культурного центра УМВД России по г.Севастополю.</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 xml:space="preserve">8 июня свое творчество севастопольцам и гостям города подарили творческие коллективы Орлиновского  центра культуры и досуга. Программа была посвящена Дню России и Дню города. Концерт начался с театральной композиции, погрузившей зрителей в эпоху </w:t>
      </w:r>
      <w:r>
        <w:rPr>
          <w:rFonts w:eastAsia="Times New Roman" w:cs="Times New Roman"/>
          <w:b w:val="false"/>
          <w:bCs w:val="false"/>
          <w:i w:val="false"/>
          <w:iCs w:val="false"/>
          <w:sz w:val="28"/>
          <w:szCs w:val="28"/>
          <w:lang w:val="en-US" w:eastAsia="ru-RU"/>
        </w:rPr>
        <w:t xml:space="preserve">XVIII </w:t>
      </w:r>
      <w:r>
        <w:rPr>
          <w:rFonts w:eastAsia="Times New Roman" w:cs="Times New Roman"/>
          <w:b w:val="false"/>
          <w:bCs w:val="false"/>
          <w:i w:val="false"/>
          <w:iCs w:val="false"/>
          <w:sz w:val="28"/>
          <w:szCs w:val="28"/>
          <w:lang w:val="ru-RU" w:eastAsia="ru-RU"/>
        </w:rPr>
        <w:t xml:space="preserve">века. В концерте приняли участие вокальный дуэт «Меццо-сопрано»,вокальная группа «Тоника», образцовый крымскотатарский ансамбль  песни и танца «Байдар», коллектив детского эстрадного вокала «Крымчаночка»,вокальная группа «Конфетти», ансамбль народного танца «Кунеш»,ансамбль бандуристов «Барвинок»,образцовый ансамбль бального танца «Грация», народный вокальный ансамбль «Родник».                 </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en-US" w:eastAsia="ru-RU"/>
        </w:rPr>
        <w:tab/>
      </w:r>
      <w:r>
        <w:rPr>
          <w:rFonts w:eastAsia="Times New Roman" w:cs="Times New Roman"/>
          <w:b w:val="false"/>
          <w:bCs w:val="false"/>
          <w:i w:val="false"/>
          <w:iCs w:val="false"/>
          <w:sz w:val="28"/>
          <w:szCs w:val="28"/>
          <w:lang w:val="ru-RU" w:eastAsia="ru-RU"/>
        </w:rPr>
        <w:t>9 июня большую концертную программу «Белокаменный город мой»,  посвященную Дню города, показали  зрителям Эстрады Приморского бульвара творческие коллективы Андреевского Дворца культуры. В программе приняли участие народный вокальный ансамбль «Крымчанка», вокальные ансамбли «Мираж», «Искорки» и «Жаворонки», группа «Горизонт», ВИА «Меркурий», группа «Чан-Ган»,танцевальный ансамбль «Радость».</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 xml:space="preserve">10 июня состоялся праздничный концерт  оркестра  Культурного  центра УМВД России по г.Севастополю  в рамках </w:t>
      </w:r>
      <w:r>
        <w:rPr>
          <w:rFonts w:eastAsia="Times New Roman" w:cs="Times New Roman"/>
          <w:b w:val="false"/>
          <w:bCs w:val="false"/>
          <w:i w:val="false"/>
          <w:iCs w:val="false"/>
          <w:sz w:val="28"/>
          <w:szCs w:val="28"/>
          <w:lang w:val="en-US" w:eastAsia="ru-RU"/>
        </w:rPr>
        <w:t xml:space="preserve">II </w:t>
      </w:r>
      <w:r>
        <w:rPr>
          <w:rFonts w:eastAsia="Times New Roman" w:cs="Times New Roman"/>
          <w:b w:val="false"/>
          <w:bCs w:val="false"/>
          <w:i w:val="false"/>
          <w:iCs w:val="false"/>
          <w:sz w:val="28"/>
          <w:szCs w:val="28"/>
          <w:lang w:val="ru-RU" w:eastAsia="ru-RU"/>
        </w:rPr>
        <w:t xml:space="preserve">Всероссийского  фестиваля военных оркестров войск Национальной гвардии РФ «На страже мира-2018» и к 300-летию со дня основания российской полиции. Концертную  программу «Я люблю тебя, Россия» подарили зрителям участники оркестра русских народных инструментов «Жемчужина России» Культурно-информационного центра. В  концерте приняла участие  гостья из г.Орла, лауреат Международного фольклорного конкурса в Англии, заслуженный работник культуры России Александра Семёнова. </w:t>
      </w:r>
    </w:p>
    <w:p>
      <w:pPr>
        <w:pStyle w:val="Style25"/>
        <w:snapToGrid w:val="false"/>
        <w:jc w:val="both"/>
        <w:rPr/>
      </w:pPr>
      <w:r>
        <w:rPr>
          <w:sz w:val="28"/>
          <w:szCs w:val="28"/>
          <w:lang w:val="ru-RU"/>
        </w:rPr>
        <w:tab/>
        <w:t>11 июня  состоялся  концерт военного оркестра штаба Северо-Западного ордена Красной Звезды округа войск Национальной гвардии РФ г.Санкт-Петербурга. Художественный руководитель-начальник военно-оркестровой службы штаба Северо-Западного ордена Красной Звезды округа войск Национальной гвардии РФ подполковник Кончин Максим Александрович Александрович, военный дирижер-подполковник Чубарев Евгений Викторович.</w:t>
      </w:r>
      <w:r>
        <w:rPr>
          <w:rFonts w:eastAsia="Times New Roman" w:cs="Times New Roman"/>
          <w:b w:val="false"/>
          <w:bCs w:val="false"/>
          <w:i w:val="false"/>
          <w:iCs w:val="false"/>
          <w:sz w:val="28"/>
          <w:szCs w:val="28"/>
          <w:lang w:val="ru-RU" w:eastAsia="ru-RU"/>
        </w:rPr>
        <w:t>В этот же вечер прошел праздничный концерт «Моя Россия» в рамках проекта партии «Единой России» «Старшее поколение».С приветственным словом к зрителяи обратилась  Инна Леонидовна Гончарова -руководитель общественной приемной  председателя  партии «Единая Россия»  Д.А.Медведева. В концерте прозвучали стихи и песни о России в исполнении Ильи Лазарева, ансамбля «Мюзики», образцовой хореографической студии  «Черное море», образцового вокального ансамбля «Веснушки» Севастопольского центра культуры и искусств, ансамбля «Гармония»,солисток Надежды Мироводовой, Оксаны Реутович  Балаклавского Дворца культуры, группы  «Бастион» отдельной бригады разведки Черноморского Флота.</w:t>
      </w:r>
    </w:p>
    <w:p>
      <w:pPr>
        <w:pStyle w:val="Normal"/>
        <w:widowControl w:val="false"/>
        <w:overflowPunct w:val="true"/>
        <w:bidi w:val="0"/>
        <w:spacing w:lineRule="auto" w:line="288" w:before="0" w:after="140"/>
        <w:ind w:left="0" w:right="57" w:hanging="0"/>
        <w:jc w:val="both"/>
        <w:rPr/>
      </w:pPr>
      <w:r>
        <w:rPr>
          <w:rFonts w:eastAsia="Times New Roman" w:cs="Times New Roman"/>
          <w:b w:val="false"/>
          <w:bCs w:val="false"/>
          <w:i w:val="false"/>
          <w:iCs w:val="false"/>
          <w:sz w:val="28"/>
          <w:szCs w:val="28"/>
          <w:lang w:val="ru-RU" w:eastAsia="ru-RU"/>
        </w:rPr>
        <w:tab/>
        <w:t>12 июня ко Дню России состоялось детское спортивное шоу</w:t>
      </w:r>
      <w:r>
        <w:rPr>
          <w:rFonts w:eastAsia="Times New Roman" w:cs="Times New Roman"/>
          <w:b/>
          <w:bCs w:val="false"/>
          <w:i w:val="false"/>
          <w:iCs w:val="false"/>
          <w:sz w:val="28"/>
          <w:szCs w:val="28"/>
          <w:lang w:val="ru-RU" w:eastAsia="ru-RU"/>
        </w:rPr>
        <w:t xml:space="preserve"> </w:t>
      </w:r>
      <w:r>
        <w:rPr>
          <w:rFonts w:eastAsia="Times New Roman" w:cs="Times New Roman"/>
          <w:b w:val="false"/>
          <w:bCs w:val="false"/>
          <w:i w:val="false"/>
          <w:iCs w:val="false"/>
          <w:sz w:val="28"/>
          <w:szCs w:val="28"/>
          <w:lang w:val="ru-RU" w:eastAsia="ru-RU"/>
        </w:rPr>
        <w:t>с целью популяризации здорового образа жизни среди детей и взрослых. Организаторы проведения мероприятия:</w:t>
      </w:r>
      <w:r>
        <w:rPr>
          <w:b w:val="false"/>
          <w:bCs w:val="false"/>
          <w:sz w:val="28"/>
          <w:szCs w:val="28"/>
        </w:rPr>
        <w:t xml:space="preserve">ГАУК г. Севастополя   "Агентство культуры и искусства" и </w:t>
      </w:r>
      <w:r>
        <w:rPr>
          <w:b w:val="false"/>
          <w:bCs w:val="false"/>
          <w:sz w:val="28"/>
          <w:szCs w:val="28"/>
          <w:lang w:val="ru-RU"/>
        </w:rPr>
        <w:t>д</w:t>
      </w:r>
      <w:r>
        <w:rPr>
          <w:b w:val="false"/>
          <w:bCs w:val="false"/>
          <w:sz w:val="28"/>
          <w:szCs w:val="28"/>
        </w:rPr>
        <w:t xml:space="preserve">етская демонстрационная команда </w:t>
      </w:r>
      <w:r>
        <w:rPr>
          <w:b w:val="false"/>
          <w:bCs w:val="false"/>
          <w:sz w:val="28"/>
          <w:szCs w:val="28"/>
          <w:lang w:val="en-US"/>
        </w:rPr>
        <w:t xml:space="preserve">Demo Team SEVASTOPOL KIDS ( </w:t>
      </w:r>
      <w:r>
        <w:rPr>
          <w:b w:val="false"/>
          <w:bCs w:val="false"/>
          <w:sz w:val="28"/>
          <w:szCs w:val="28"/>
        </w:rPr>
        <w:t>г</w:t>
      </w:r>
      <w:r>
        <w:rPr>
          <w:b w:val="false"/>
          <w:bCs w:val="false"/>
          <w:sz w:val="28"/>
          <w:szCs w:val="28"/>
          <w:lang w:val="en-US"/>
        </w:rPr>
        <w:t xml:space="preserve">. </w:t>
      </w:r>
      <w:r>
        <w:rPr>
          <w:b w:val="false"/>
          <w:bCs w:val="false"/>
          <w:sz w:val="28"/>
          <w:szCs w:val="28"/>
        </w:rPr>
        <w:t>Севастополь</w:t>
      </w:r>
      <w:r>
        <w:rPr>
          <w:b w:val="false"/>
          <w:bCs w:val="false"/>
          <w:sz w:val="28"/>
          <w:szCs w:val="28"/>
          <w:lang w:val="en-US"/>
        </w:rPr>
        <w:t xml:space="preserve"> ).</w:t>
      </w:r>
      <w:r>
        <w:rPr>
          <w:b w:val="false"/>
          <w:bCs w:val="false"/>
          <w:sz w:val="28"/>
          <w:szCs w:val="28"/>
        </w:rPr>
        <w:t>Тренер</w:t>
      </w:r>
      <w:r>
        <w:rPr>
          <w:b w:val="false"/>
          <w:bCs w:val="false"/>
          <w:sz w:val="28"/>
          <w:szCs w:val="28"/>
          <w:lang w:val="ru-RU"/>
        </w:rPr>
        <w:t>-</w:t>
      </w:r>
      <w:r>
        <w:rPr>
          <w:b w:val="false"/>
          <w:bCs w:val="false"/>
          <w:sz w:val="28"/>
          <w:szCs w:val="28"/>
        </w:rPr>
        <w:t xml:space="preserve"> Исаков Владимир Георгиевич,</w:t>
      </w:r>
      <w:r>
        <w:rPr>
          <w:b w:val="false"/>
          <w:bCs w:val="false"/>
          <w:sz w:val="28"/>
          <w:szCs w:val="28"/>
          <w:lang w:val="ru-RU"/>
        </w:rPr>
        <w:t>м</w:t>
      </w:r>
      <w:r>
        <w:rPr>
          <w:b w:val="false"/>
          <w:bCs w:val="false"/>
          <w:sz w:val="28"/>
          <w:szCs w:val="28"/>
        </w:rPr>
        <w:t>астер спорта по кикбоксингу,</w:t>
      </w:r>
      <w:r>
        <w:rPr>
          <w:b w:val="false"/>
          <w:bCs w:val="false"/>
          <w:sz w:val="28"/>
          <w:szCs w:val="28"/>
          <w:lang w:val="ru-RU"/>
        </w:rPr>
        <w:t>и</w:t>
      </w:r>
      <w:r>
        <w:rPr>
          <w:b w:val="false"/>
          <w:bCs w:val="false"/>
          <w:sz w:val="28"/>
          <w:szCs w:val="28"/>
        </w:rPr>
        <w:t xml:space="preserve">нструктор Международной федерации кэмпо и кобудо, </w:t>
      </w:r>
      <w:r>
        <w:rPr>
          <w:b w:val="false"/>
          <w:bCs w:val="false"/>
          <w:sz w:val="28"/>
          <w:szCs w:val="28"/>
          <w:lang w:val="ru-RU"/>
        </w:rPr>
        <w:t>п</w:t>
      </w:r>
      <w:r>
        <w:rPr>
          <w:b w:val="false"/>
          <w:bCs w:val="false"/>
          <w:sz w:val="28"/>
          <w:szCs w:val="28"/>
        </w:rPr>
        <w:t>обедитель Кубка Европы по кэмпо и кобудо.</w:t>
      </w:r>
      <w:r>
        <w:rPr>
          <w:b/>
          <w:sz w:val="28"/>
          <w:szCs w:val="28"/>
        </w:rPr>
        <w:t xml:space="preserve"> </w:t>
      </w:r>
    </w:p>
    <w:p>
      <w:pPr>
        <w:pStyle w:val="Normal"/>
        <w:widowControl w:val="false"/>
        <w:overflowPunct w:val="true"/>
        <w:bidi w:val="0"/>
        <w:spacing w:lineRule="auto" w:line="288" w:before="0" w:after="140"/>
        <w:ind w:left="0" w:right="57" w:hanging="0"/>
        <w:jc w:val="both"/>
        <w:rPr/>
      </w:pPr>
      <w:r>
        <w:rPr>
          <w:b/>
          <w:sz w:val="28"/>
          <w:szCs w:val="28"/>
        </w:rPr>
        <w:tab/>
      </w:r>
      <w:r>
        <w:rPr>
          <w:b w:val="false"/>
          <w:bCs w:val="false"/>
          <w:sz w:val="28"/>
          <w:szCs w:val="28"/>
          <w:lang w:val="ru-RU"/>
        </w:rPr>
        <w:t>13 июня состоялось торжественное открытие парусной регаты «Кубок Крыма-2018»,прошел концерт с участием  солистки Марины Ода  (г.Мурманск) и творческих коллективов г.Севастополя: вокального чувашского ансамбля «Чечексем»,вокального ансамбля «Триколор» и солистки Дарьи Шпарук,школы сценического искусства «Грация» Дома офицеров Флота,солистов театра классического индийского танца «Лакшми Лила».</w:t>
      </w:r>
    </w:p>
    <w:p>
      <w:pPr>
        <w:pStyle w:val="Normal"/>
        <w:widowControl w:val="false"/>
        <w:overflowPunct w:val="true"/>
        <w:bidi w:val="0"/>
        <w:spacing w:lineRule="auto" w:line="288" w:before="0" w:after="140"/>
        <w:ind w:left="0" w:right="57" w:hanging="0"/>
        <w:jc w:val="both"/>
        <w:rPr/>
      </w:pPr>
      <w:r>
        <w:rPr>
          <w:b w:val="false"/>
          <w:bCs w:val="false"/>
          <w:sz w:val="28"/>
          <w:szCs w:val="28"/>
          <w:lang w:val="ru-RU"/>
        </w:rPr>
        <w:tab/>
        <w:t>14 июня,в День города Севастополя, горожанам и гостям города праздничную программу «Город у моря» подарили творческие коллективы Балаклавского Дворца культуры.</w:t>
      </w:r>
    </w:p>
    <w:p>
      <w:pPr>
        <w:pStyle w:val="Normal"/>
        <w:widowControl w:val="false"/>
        <w:overflowPunct w:val="true"/>
        <w:bidi w:val="0"/>
        <w:spacing w:lineRule="auto" w:line="288" w:before="0" w:after="140"/>
        <w:ind w:left="0" w:right="57" w:hanging="0"/>
        <w:jc w:val="both"/>
        <w:rPr/>
      </w:pPr>
      <w:r>
        <w:rPr>
          <w:b w:val="false"/>
          <w:bCs w:val="false"/>
          <w:sz w:val="28"/>
          <w:szCs w:val="28"/>
          <w:lang w:val="ru-RU"/>
        </w:rPr>
        <w:tab/>
        <w:t xml:space="preserve">15 июня </w:t>
      </w:r>
      <w:r>
        <w:rPr>
          <w:b w:val="false"/>
          <w:bCs w:val="false"/>
          <w:i/>
          <w:iCs/>
          <w:sz w:val="28"/>
          <w:szCs w:val="28"/>
          <w:lang w:val="ru-RU"/>
        </w:rPr>
        <w:t xml:space="preserve"> </w:t>
      </w:r>
      <w:r>
        <w:rPr>
          <w:b w:val="false"/>
          <w:bCs w:val="false"/>
          <w:i w:val="false"/>
          <w:iCs w:val="false"/>
          <w:sz w:val="28"/>
          <w:szCs w:val="28"/>
          <w:lang w:val="ru-RU"/>
        </w:rPr>
        <w:t>состоялся</w:t>
      </w:r>
      <w:r>
        <w:rPr>
          <w:b w:val="false"/>
          <w:bCs w:val="false"/>
          <w:i/>
          <w:iCs/>
          <w:sz w:val="28"/>
          <w:szCs w:val="28"/>
          <w:lang w:val="ru-RU"/>
        </w:rPr>
        <w:t xml:space="preserve"> </w:t>
      </w:r>
      <w:r>
        <w:rPr>
          <w:b w:val="false"/>
          <w:bCs w:val="false"/>
          <w:i w:val="false"/>
          <w:iCs w:val="false"/>
          <w:sz w:val="28"/>
          <w:szCs w:val="28"/>
          <w:lang w:val="ru-RU"/>
        </w:rPr>
        <w:t>к</w:t>
      </w:r>
      <w:r>
        <w:rPr>
          <w:rFonts w:cs="Times New Roman"/>
          <w:b w:val="false"/>
          <w:bCs w:val="false"/>
          <w:i w:val="false"/>
          <w:iCs/>
          <w:caps w:val="false"/>
          <w:smallCaps w:val="false"/>
          <w:color w:val="000000"/>
          <w:spacing w:val="0"/>
          <w:sz w:val="28"/>
          <w:szCs w:val="28"/>
          <w:lang w:val="ru-RU"/>
        </w:rPr>
        <w:t>онцерт вокально-хорового ансамбля «Шоу-группа «Арденте» Севастопольского центра культуры и искусств. В программе прозвучали популярные эстрадные мелодии.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 xml:space="preserve">      </w:t>
      </w:r>
      <w:r>
        <w:rPr>
          <w:rFonts w:cs="Times New Roman"/>
          <w:b w:val="false"/>
          <w:bCs w:val="false"/>
          <w:i w:val="false"/>
          <w:iCs/>
          <w:caps w:val="false"/>
          <w:smallCaps w:val="false"/>
          <w:color w:val="000000"/>
          <w:spacing w:val="0"/>
          <w:sz w:val="28"/>
          <w:szCs w:val="28"/>
          <w:lang w:val="ru-RU"/>
        </w:rPr>
        <w:t>16 июня с отчетным концертом  выступили участники народного фольклорного коллектива «Горлица» Культурного комплекса «Корабел», в концерте также приняли участие народный танцевальный коллектив «Севастополь». Прозвучали народные и стилизованные народные песни, танцевальный коллектив порадовал зрителей замечательными  народными композициями.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17 июня  на сцене Эстрады Приморского бульвара с отчетным концертом выступили участники народного хора «Славяне» и народного фольклорного ансамбля «Визерунки» Дворца культуры «Севастопольский»,прозвучали народные русские и украинские песни, стихи о Севастополе, свое творчество зрителям также  дарили солисты народного ВИА «Таймер»  Дворца культуры «Севастопольский».</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19 июня  зрители увидели выступление  акробатического балета «Шадоус» (рук.-Екатерина Сафронова). Отчетную программу показали участники театра классического индийского  танца «Лакшми Лила» (рук.-Елена Ленская).</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20 июня состоялся концерт солистки из. г.Мурманска Марины Ода при участии творческих коллективов города Севастополя: школы сценического искусства «Грация» ДОФ ЧФ РФ, ансамбля «Триколор»,солистки Дарьи Шпарук, дуэта «</w:t>
      </w:r>
      <w:r>
        <w:rPr>
          <w:rFonts w:cs="Times New Roman"/>
          <w:b w:val="false"/>
          <w:bCs w:val="false"/>
          <w:i w:val="false"/>
          <w:iCs/>
          <w:caps w:val="false"/>
          <w:smallCaps w:val="false"/>
          <w:color w:val="000000"/>
          <w:spacing w:val="0"/>
          <w:sz w:val="28"/>
          <w:szCs w:val="28"/>
          <w:lang w:val="en-US"/>
        </w:rPr>
        <w:t xml:space="preserve">Muse records” </w:t>
      </w:r>
      <w:r>
        <w:rPr>
          <w:rFonts w:cs="Times New Roman"/>
          <w:b w:val="false"/>
          <w:bCs w:val="false"/>
          <w:i w:val="false"/>
          <w:iCs/>
          <w:caps w:val="false"/>
          <w:smallCaps w:val="false"/>
          <w:color w:val="000000"/>
          <w:spacing w:val="0"/>
          <w:sz w:val="28"/>
          <w:szCs w:val="28"/>
          <w:lang w:val="ru-RU"/>
        </w:rPr>
        <w:t>(Дарья Смирнова, Анна Гусарова),автора-исполнителя Натальи Прищепа, поэта Михаила Агаркова, солиста-преподавателя испанского языка- Жан-Пьера.</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21 июня  перед зрителями  с  выступили юные участники городской детской музыкальной студии «Радостея» (рук.-Астафьева Елена) ООО «Центр творчества, науки, культуры и туризма «Золотой век» ,основой творчества которой являются народные традиции. В программе в исполнении детей прозвучали народные песни и стихи.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22 июня на Эстраде Приморского бульвара  прошли мероприятия, посвященные  трагической дате в истории нашей страны - началу  Великой Отечественной войны. С большой концертной программой, организованной Культурным комплексом «Корабел»  совместно с ОД «Бессмертный полк» (председатель-Федорин Василий Сергеевич) выступили участники творческих коллективов учреждения. Тематическую концертную программу, организованную СРОО «Дети войны» (председатель-Цысарь Анна Федоровна) показали творческие коллективы города и клуба п.Любимовка КК «Корабел».</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 xml:space="preserve">23 июня  прошел праздничный  концерт, посвященный Международному дню борьбы с наркотиками и незаконным их оборотом. Организаторы мероприятия – Севастопольская региональная общественная организация молодежной инициативы «Твоя Победа»  и Управление по делам молодежи и спорта.  В концерте приняли участие творческие коллективы города: хореографический ансамбль эстрадного танца «Азалия», школа танца «Ультрамарин»,севастопольская школа капоэйры, федерация черлидинга г.Севастополя, солисты. По словам И.А. Ратникова – председателя СРООМИ «Твоя Победа", благодаря  акции «Севастополь без наркотиков» тема здорового образа жизни набирает популярность среди молодежи. Вечером  состоялась большая праздничная программа, посвященная  </w:t>
      </w:r>
      <w:r>
        <w:rPr>
          <w:rFonts w:cs="Times New Roman"/>
          <w:b w:val="false"/>
          <w:bCs w:val="false"/>
          <w:i w:val="false"/>
          <w:iCs/>
          <w:caps w:val="false"/>
          <w:smallCaps w:val="false"/>
          <w:color w:val="000000"/>
          <w:spacing w:val="0"/>
          <w:sz w:val="28"/>
          <w:szCs w:val="28"/>
          <w:lang w:val="en-US"/>
        </w:rPr>
        <w:t xml:space="preserve">XXIX  </w:t>
      </w:r>
      <w:r>
        <w:rPr>
          <w:rFonts w:cs="Times New Roman"/>
          <w:b w:val="false"/>
          <w:bCs w:val="false"/>
          <w:i w:val="false"/>
          <w:iCs/>
          <w:caps w:val="false"/>
          <w:smallCaps w:val="false"/>
          <w:color w:val="000000"/>
          <w:spacing w:val="0"/>
          <w:sz w:val="28"/>
          <w:szCs w:val="28"/>
          <w:lang w:val="ru-RU"/>
        </w:rPr>
        <w:t>Всероссийскому Олимпийскому дню. На аллее вокруг Эстрады Приморского бульвара  были размещены выставочные экспозиции достижений спортивных учреждений, организаций и региональных федераций города Севастополя.Зрители увидели показательные выступления РОО «Федерация тенниса Севастополя, РОО «Федерация бадминтона Севастополя»,спортивных отделений ГБУ г.Севастополя «СШОР №1,СШ №6.СШ № 7,СШ № 8»,ГБОУ ДО г.Севастополя «ГЦСиСП»,прошла торжественная церемония награждения лучших спортсменов.</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24 июня  состоялись церемония торжественного награждения победителей  призеров Парусной регаты «Кубок Крыма-2018» и   концерт, посвященный празднованию Дня молодёжи России,организованный внутригородским муниципальным образованием «Ленинский  муниципалитет» и Севастопольской региональной общественной организацией молодежной инициативы «Твоя Победа». В концерте приняли участие молодежные и детские творческие коллективы и солисты: школа танца «Ультрамарин»,федерация черлидинга г.Севастополя, хореографический ансамбль эстрадного танца «Азалия», севастопольская школа капоэйры, солисты-вокалисты,закончилось мероприятие исполнением «Гимна молодежи».</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 xml:space="preserve">25 и 26 июня в рамках </w:t>
      </w:r>
      <w:r>
        <w:rPr>
          <w:rFonts w:cs="Times New Roman"/>
          <w:b w:val="false"/>
          <w:bCs w:val="false"/>
          <w:i w:val="false"/>
          <w:iCs/>
          <w:caps w:val="false"/>
          <w:smallCaps w:val="false"/>
          <w:color w:val="000000"/>
          <w:spacing w:val="0"/>
          <w:sz w:val="28"/>
          <w:szCs w:val="28"/>
          <w:lang w:val="en-US"/>
        </w:rPr>
        <w:t>XII-</w:t>
      </w:r>
      <w:r>
        <w:rPr>
          <w:rFonts w:cs="Times New Roman"/>
          <w:b w:val="false"/>
          <w:bCs w:val="false"/>
          <w:i w:val="false"/>
          <w:iCs/>
          <w:caps w:val="false"/>
          <w:smallCaps w:val="false"/>
          <w:color w:val="000000"/>
          <w:spacing w:val="0"/>
          <w:sz w:val="28"/>
          <w:szCs w:val="28"/>
          <w:lang w:val="ru-RU"/>
        </w:rPr>
        <w:t xml:space="preserve">го </w:t>
      </w:r>
      <w:r>
        <w:rPr>
          <w:rFonts w:cs="Times New Roman"/>
          <w:b w:val="false"/>
          <w:bCs w:val="false"/>
          <w:i w:val="false"/>
          <w:iCs/>
          <w:caps w:val="false"/>
          <w:smallCaps w:val="false"/>
          <w:color w:val="000000"/>
          <w:spacing w:val="0"/>
          <w:sz w:val="28"/>
          <w:szCs w:val="28"/>
          <w:lang w:val="en-US"/>
        </w:rPr>
        <w:t xml:space="preserve"> </w:t>
      </w:r>
      <w:r>
        <w:rPr>
          <w:rFonts w:cs="Times New Roman"/>
          <w:b w:val="false"/>
          <w:bCs w:val="false"/>
          <w:i w:val="false"/>
          <w:iCs/>
          <w:caps w:val="false"/>
          <w:smallCaps w:val="false"/>
          <w:color w:val="000000"/>
          <w:spacing w:val="0"/>
          <w:sz w:val="28"/>
          <w:szCs w:val="28"/>
          <w:lang w:val="ru-RU"/>
        </w:rPr>
        <w:t>Международного конкурса-фестиваля народной музыки и танца «Самородки-2018»  на сцене Эстрады Приморского бульвара выступили творческие коллективы из г.г.Волгодонска,Ясиноватая Донецкой обл. и оркестр русских народных инструментов им.К.Смирнова  под  управлением Е.Лоушкина  Культурного комплекса «Корабел».</w:t>
      </w:r>
    </w:p>
    <w:p>
      <w:pPr>
        <w:pStyle w:val="Normal"/>
        <w:widowControl w:val="false"/>
        <w:overflowPunct w:val="tru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27 июня в рамках проекта «Музыка становится ближе» на сцене Эстрады Приморского бульвара выступили участники севастопольской группы «Челси».</w:t>
      </w:r>
    </w:p>
    <w:p>
      <w:pPr>
        <w:pStyle w:val="Normal"/>
        <w:widowControl/>
        <w:bidi w:val="0"/>
        <w:spacing w:lineRule="auto" w:line="240" w:before="0" w:after="0"/>
        <w:ind w:left="0" w:right="0" w:hanging="0"/>
        <w:jc w:val="both"/>
        <w:rPr/>
      </w:pPr>
      <w:r>
        <w:rPr>
          <w:rFonts w:cs="Times New Roman"/>
          <w:b w:val="false"/>
          <w:bCs w:val="false"/>
          <w:i w:val="false"/>
          <w:iCs/>
          <w:caps w:val="false"/>
          <w:smallCaps w:val="false"/>
          <w:color w:val="000000"/>
          <w:spacing w:val="0"/>
          <w:sz w:val="28"/>
          <w:szCs w:val="28"/>
          <w:lang w:val="ru-RU"/>
        </w:rPr>
        <w:t xml:space="preserve">       </w:t>
      </w:r>
      <w:r>
        <w:rPr>
          <w:rFonts w:cs="Times New Roman"/>
          <w:b w:val="false"/>
          <w:bCs w:val="false"/>
          <w:i w:val="false"/>
          <w:iCs/>
          <w:caps w:val="false"/>
          <w:smallCaps w:val="false"/>
          <w:color w:val="000000"/>
          <w:spacing w:val="0"/>
          <w:sz w:val="28"/>
          <w:szCs w:val="28"/>
          <w:lang w:val="ru-RU"/>
        </w:rPr>
        <w:t>30 июня состоялся концерт ирландской музыки и танца с участием  школы ирландского танца «</w:t>
      </w:r>
      <w:r>
        <w:rPr>
          <w:rFonts w:cs="Times New Roman"/>
          <w:b w:val="false"/>
          <w:bCs w:val="false"/>
          <w:i w:val="false"/>
          <w:iCs/>
          <w:caps w:val="false"/>
          <w:smallCaps w:val="false"/>
          <w:color w:val="000000"/>
          <w:spacing w:val="0"/>
          <w:sz w:val="28"/>
          <w:szCs w:val="28"/>
          <w:lang w:val="en-US"/>
        </w:rPr>
        <w:t>Dragonfly</w:t>
      </w:r>
      <w:r>
        <w:rPr>
          <w:rFonts w:cs="Times New Roman"/>
          <w:b w:val="false"/>
          <w:bCs w:val="false"/>
          <w:i w:val="false"/>
          <w:iCs/>
          <w:caps w:val="false"/>
          <w:smallCaps w:val="false"/>
          <w:color w:val="000000"/>
          <w:spacing w:val="0"/>
          <w:sz w:val="28"/>
          <w:szCs w:val="28"/>
          <w:lang w:val="ru-RU"/>
        </w:rPr>
        <w:t>» (рук.-Татьяна Вариадис) Городского центра социальных и спортивных программ (клуб «Молодость»,клуб «Луч»),студии «</w:t>
      </w:r>
      <w:r>
        <w:rPr>
          <w:rFonts w:cs="Times New Roman"/>
          <w:b w:val="false"/>
          <w:bCs w:val="false"/>
          <w:i w:val="false"/>
          <w:iCs/>
          <w:caps w:val="false"/>
          <w:smallCaps w:val="false"/>
          <w:color w:val="000000"/>
          <w:spacing w:val="0"/>
          <w:sz w:val="28"/>
          <w:szCs w:val="28"/>
          <w:lang w:val="en-US"/>
        </w:rPr>
        <w:t>Irishdance</w:t>
      </w:r>
      <w:r>
        <w:rPr>
          <w:rFonts w:cs="Times New Roman"/>
          <w:b w:val="false"/>
          <w:bCs w:val="false"/>
          <w:i w:val="false"/>
          <w:iCs/>
          <w:caps w:val="false"/>
          <w:smallCaps w:val="false"/>
          <w:color w:val="000000"/>
          <w:spacing w:val="0"/>
          <w:sz w:val="28"/>
          <w:szCs w:val="28"/>
          <w:lang w:val="ru-RU"/>
        </w:rPr>
        <w:t>», ВИА «</w:t>
      </w:r>
      <w:r>
        <w:rPr>
          <w:rFonts w:cs="Times New Roman"/>
          <w:b w:val="false"/>
          <w:bCs w:val="false"/>
          <w:i w:val="false"/>
          <w:iCs/>
          <w:caps w:val="false"/>
          <w:smallCaps w:val="false"/>
          <w:color w:val="000000"/>
          <w:spacing w:val="0"/>
          <w:sz w:val="28"/>
          <w:szCs w:val="28"/>
          <w:lang w:val="en-US"/>
        </w:rPr>
        <w:t>Irish evening</w:t>
      </w:r>
      <w:r>
        <w:rPr>
          <w:rFonts w:cs="Times New Roman"/>
          <w:b w:val="false"/>
          <w:bCs w:val="false"/>
          <w:i w:val="false"/>
          <w:iCs/>
          <w:caps w:val="false"/>
          <w:smallCaps w:val="false"/>
          <w:color w:val="000000"/>
          <w:spacing w:val="0"/>
          <w:sz w:val="28"/>
          <w:szCs w:val="28"/>
          <w:lang w:val="ru-RU"/>
        </w:rPr>
        <w:t>».</w:t>
      </w:r>
    </w:p>
    <w:p>
      <w:pPr>
        <w:pStyle w:val="Normal"/>
        <w:widowControl w:val="false"/>
        <w:overflowPunct w:val="false"/>
        <w:bidi w:val="0"/>
        <w:spacing w:lineRule="auto" w:line="288" w:before="0" w:after="140"/>
        <w:ind w:left="0" w:right="57" w:hanging="0"/>
        <w:jc w:val="both"/>
        <w:rPr/>
      </w:pPr>
      <w:r>
        <w:rPr>
          <w:rFonts w:cs="Times New Roman"/>
          <w:b w:val="false"/>
          <w:bCs w:val="false"/>
          <w:i w:val="false"/>
          <w:iCs/>
          <w:caps w:val="false"/>
          <w:smallCaps w:val="false"/>
          <w:color w:val="000000"/>
          <w:spacing w:val="0"/>
          <w:sz w:val="28"/>
          <w:szCs w:val="28"/>
          <w:lang w:val="ru-RU"/>
        </w:rPr>
        <w:tab/>
        <w:t xml:space="preserve">1 июля состоялся праздничный концерт, посвященный Дню ветеранов боевых действий, подготовленный Севастопольским региональным  отделением  Всероссийской общественной организации  ветеранов «Боевое братство», Севастопольской региональной общественной организацией ветеранов спецназа и участников  боевых действий, Севастопольским союзом ветеранов десантников (участников боевых действий).В концерте приняли участие группа «Бастион»  отдельной бригады разведки ЧФ РФ (худ.руководитель-гл.старшина Роман Щёголь),директор ДОФ ЧФ РФ капитан 1 ранга Владимир Пискайкин, автор-исполнитель,заслуженный деятель искусств Крыма Сергей Бурштейн, исполнитель Роман Ефременко - ветеран спецподразделения «Беркут». В исполнении группы «Беркут» прозвучали тематические песни: «Песня павшим друзьям», «Камикадзе», «Не спеши ты нас хоронить». «Полковник спецназа» и др.Сергей Бурштейн  подарил зрителям песни «Устав волка», «Десантура», «Командиры тылов». Также перед зрителями в этот  день  выступили </w:t>
      </w:r>
      <w:r>
        <w:rPr>
          <w:rFonts w:eastAsia="Times New Roman" w:cs="Times New Roman"/>
          <w:b w:val="false"/>
          <w:bCs w:val="false"/>
          <w:i w:val="false"/>
          <w:iCs w:val="false"/>
          <w:caps w:val="false"/>
          <w:smallCaps w:val="false"/>
          <w:color w:val="000000"/>
          <w:spacing w:val="0"/>
          <w:sz w:val="28"/>
          <w:szCs w:val="28"/>
          <w:lang w:val="ru-RU"/>
        </w:rPr>
        <w:t xml:space="preserve">поэты-лауреаты </w:t>
      </w:r>
      <w:r>
        <w:rPr>
          <w:rFonts w:eastAsia="Times New Roman" w:cs="Times New Roman"/>
          <w:b w:val="false"/>
          <w:bCs w:val="false"/>
          <w:i w:val="false"/>
          <w:iCs w:val="false"/>
          <w:caps w:val="false"/>
          <w:smallCaps w:val="false"/>
          <w:color w:val="000000"/>
          <w:spacing w:val="0"/>
          <w:sz w:val="28"/>
          <w:szCs w:val="28"/>
          <w:lang w:val="en-US"/>
        </w:rPr>
        <w:t xml:space="preserve">XV </w:t>
      </w:r>
      <w:r>
        <w:rPr>
          <w:rFonts w:eastAsia="Times New Roman" w:cs="Times New Roman"/>
          <w:b w:val="false"/>
          <w:bCs w:val="false"/>
          <w:i w:val="false"/>
          <w:iCs w:val="false"/>
          <w:caps w:val="false"/>
          <w:smallCaps w:val="false"/>
          <w:color w:val="000000"/>
          <w:spacing w:val="0"/>
          <w:sz w:val="28"/>
          <w:szCs w:val="28"/>
          <w:lang w:val="ru-RU"/>
        </w:rPr>
        <w:t xml:space="preserve">Международного поэтического фестиваля «Пристань менестрелей» (организатор-председатель ЛИТО им.Озерова Любовь Матвеева), вечером состоялся концерт </w:t>
      </w:r>
      <w:r>
        <w:rPr>
          <w:rFonts w:cs="Times New Roman"/>
          <w:b w:val="false"/>
          <w:bCs w:val="false"/>
          <w:i w:val="false"/>
          <w:iCs/>
          <w:caps w:val="false"/>
          <w:smallCaps w:val="false"/>
          <w:color w:val="000000"/>
          <w:spacing w:val="0"/>
          <w:sz w:val="28"/>
          <w:szCs w:val="28"/>
          <w:lang w:val="ru-RU"/>
        </w:rPr>
        <w:t xml:space="preserve"> с участием вокально-инструментальной группы «Челси».</w:t>
      </w:r>
    </w:p>
    <w:p>
      <w:pPr>
        <w:pStyle w:val="Normal"/>
        <w:widowControl w:val="false"/>
        <w:overflowPunct w:val="false"/>
        <w:bidi w:val="0"/>
        <w:spacing w:lineRule="auto" w:line="288" w:before="0" w:after="140"/>
        <w:ind w:left="0" w:right="57" w:hanging="0"/>
        <w:jc w:val="both"/>
        <w:rPr/>
      </w:pPr>
      <w:r>
        <w:rPr>
          <w:sz w:val="28"/>
          <w:szCs w:val="28"/>
          <w:lang w:val="ru-RU"/>
        </w:rPr>
        <w:tab/>
        <w:t>4 июля</w:t>
      </w:r>
      <w:r>
        <w:rPr>
          <w:rFonts w:cs="Times New Roman"/>
          <w:b w:val="false"/>
          <w:bCs w:val="false"/>
          <w:i w:val="false"/>
          <w:caps w:val="false"/>
          <w:smallCaps w:val="false"/>
          <w:color w:val="000000"/>
          <w:spacing w:val="0"/>
          <w:sz w:val="28"/>
          <w:szCs w:val="28"/>
          <w:lang w:val="ru-RU"/>
        </w:rPr>
        <w:t xml:space="preserve"> на Эстраде Приморского бульвара состоялся традиционный  концерт-реквием, посвященный 76- летию окончания героической обороны Севастополя (1941-42 г.г.) и  памяти его последних защитников. Организаторами концерта-реквиема выступили  Севастопольский клуб любителей истории города и флота, председатель клуба- капитан 1 ранга в отставке Доскато Олег Глебович  при поддержке  Главного управления культуры г.Севастополя. В концерте- реквиеме принимали участие поэты, солисты и творческие коллективы города Севастополя:  народный вокальный ансамбль  "Хорошее настроение", рук.Г.Ермолаева, народный мужской вокальный ансамбль "Морская душа", рук. -лауреат Всероссийского конкурса «Наша песня» С.И.Колодяжный КК "Корабел", солисты: композитор, аранжировщик,автор-исполнитель Вячеслав Демин, Заслуженная артистка Украины Татьяна Барткова КК «Корабел»,Эдуард Зайцев (ансамбль песни и пляски ЧФ РФ),В.Редько. Прозвучали стихи в исполнении поэтов Севастополя: Татьяны Халаевой, В.Андреева.Со стихотворением  выступил ветеран ВОВ, капитан 2 ранга в отставке, лауреат конкурса чтецов ЧФ РФ Семчук И.Д. На сцене звучали знакомые всем песни военных лет, современные авторские песни о войне, стихи, посвященные обороне Севастополя. Зритель полностью погрузился в атмосферу военного времени.  Концерт, собравший жителей и гостей города, объединил все поколения своей душевностью и теплом. Кульминацией мероприятия стало возложение гирлянд славы как  дань памяти  всем павшим за Севастополь к Вечному огню у мемориала защитникам  города и на черноморскую волну у Памятника затопленным кораблям.</w:t>
      </w:r>
    </w:p>
    <w:p>
      <w:pPr>
        <w:pStyle w:val="Normal"/>
        <w:widowControl w:val="false"/>
        <w:overflowPunct w:val="false"/>
        <w:bidi w:val="0"/>
        <w:spacing w:lineRule="auto" w:line="288" w:before="0" w:after="140"/>
        <w:ind w:left="0" w:right="57" w:hanging="0"/>
        <w:jc w:val="both"/>
        <w:rPr/>
      </w:pPr>
      <w:r>
        <w:rPr>
          <w:rFonts w:cs="Times New Roman"/>
          <w:b w:val="false"/>
          <w:bCs w:val="false"/>
          <w:i w:val="false"/>
          <w:caps w:val="false"/>
          <w:smallCaps w:val="false"/>
          <w:color w:val="000000"/>
          <w:spacing w:val="0"/>
          <w:sz w:val="28"/>
          <w:szCs w:val="28"/>
          <w:lang w:val="ru-RU"/>
        </w:rPr>
        <w:tab/>
        <w:t>6 июля  большую концертную программу показали гости из г.Санкт-Петербурга — детский творческий коллектив «Солнышко Петербурга»</w:t>
      </w:r>
    </w:p>
    <w:p>
      <w:pPr>
        <w:pStyle w:val="Normal"/>
        <w:widowControl w:val="false"/>
        <w:overflowPunct w:val="false"/>
        <w:bidi w:val="0"/>
        <w:spacing w:lineRule="auto" w:line="288" w:before="0" w:after="140"/>
        <w:ind w:left="0" w:right="57" w:hanging="0"/>
        <w:jc w:val="both"/>
        <w:rPr/>
      </w:pPr>
      <w:r>
        <w:rPr>
          <w:rFonts w:eastAsia="Times New Roman" w:cs="Times New Roman"/>
          <w:b w:val="false"/>
          <w:bCs w:val="false"/>
          <w:i w:val="false"/>
          <w:iCs/>
          <w:caps w:val="false"/>
          <w:smallCaps w:val="false"/>
          <w:color w:val="000000"/>
          <w:spacing w:val="0"/>
          <w:sz w:val="28"/>
          <w:szCs w:val="28"/>
          <w:lang w:val="ru-RU"/>
        </w:rPr>
        <w:t xml:space="preserve"> </w:t>
      </w:r>
      <w:r>
        <w:rPr>
          <w:rFonts w:eastAsia="Times New Roman" w:cs="Times New Roman"/>
          <w:b w:val="false"/>
          <w:bCs w:val="false"/>
          <w:i w:val="false"/>
          <w:iCs/>
          <w:caps w:val="false"/>
          <w:smallCaps w:val="false"/>
          <w:color w:val="000000"/>
          <w:spacing w:val="0"/>
          <w:sz w:val="28"/>
          <w:szCs w:val="28"/>
          <w:lang w:val="ru-RU"/>
        </w:rPr>
        <w:t>Это уже третье выступление коллектива в г.Севастополе. В этом году коллектив подарил севастопольцам и гостям города  новую программу.</w:t>
      </w:r>
    </w:p>
    <w:p>
      <w:pPr>
        <w:pStyle w:val="Normal"/>
        <w:jc w:val="both"/>
        <w:rPr/>
      </w:pPr>
      <w:r>
        <w:rPr>
          <w:sz w:val="28"/>
          <w:szCs w:val="28"/>
          <w:lang w:val="ru-RU"/>
        </w:rPr>
        <w:tab/>
        <w:t>В первом отделении концертной программы юные танцоры радовали благодарных зрителей  лучшими образцами  классического балета, который  является визитной карточкой этого замечательного коллектива. Зрители увидели фрагмент из спектакля «Мечты»  по мотивам балета П.Чайковского «Щелкунчик».</w:t>
      </w:r>
      <w:r>
        <w:rPr>
          <w:rFonts w:eastAsia="Times New Roman" w:cs="Times New Roman"/>
          <w:b w:val="false"/>
          <w:bCs w:val="false"/>
          <w:i w:val="false"/>
          <w:iCs/>
          <w:caps w:val="false"/>
          <w:smallCaps w:val="false"/>
          <w:color w:val="000000"/>
          <w:spacing w:val="0"/>
          <w:sz w:val="28"/>
          <w:szCs w:val="28"/>
          <w:lang w:val="ru-RU"/>
        </w:rPr>
        <w:t xml:space="preserve"> Второе отделение концерта было посвящено колоритным  народным танцам разных областей России. Хореографический  ансамбль «Солнышко Петербурга»-один из коллективов, чьи воспитанники с гордостью могут сказать, что они занимаются изучением национальных традиций танцевальной культуры Северо-Запада России. Концерт  объединил души и сердца  жителей двух  героических городов - Ленинграда и Севастополя. </w:t>
      </w:r>
    </w:p>
    <w:p>
      <w:pPr>
        <w:pStyle w:val="Normal"/>
        <w:jc w:val="both"/>
        <w:rPr/>
      </w:pPr>
      <w:r>
        <w:rPr>
          <w:rFonts w:eastAsia="Times New Roman" w:cs="Times New Roman"/>
          <w:b w:val="false"/>
          <w:bCs w:val="false"/>
          <w:i w:val="false"/>
          <w:iCs/>
          <w:caps w:val="false"/>
          <w:smallCaps w:val="false"/>
          <w:color w:val="000000"/>
          <w:spacing w:val="0"/>
          <w:sz w:val="28"/>
          <w:szCs w:val="28"/>
          <w:lang w:val="ru-RU"/>
        </w:rPr>
        <w:tab/>
        <w:t xml:space="preserve"> 7 июля на Эстраде приморского бульвара состоялся </w:t>
      </w:r>
      <w:r>
        <w:rPr>
          <w:rFonts w:eastAsia="Times New Roman" w:cs="Times New Roman"/>
          <w:b w:val="false"/>
          <w:bCs w:val="false"/>
          <w:i w:val="false"/>
          <w:iCs/>
          <w:caps w:val="false"/>
          <w:smallCaps w:val="false"/>
          <w:color w:val="000000"/>
          <w:spacing w:val="0"/>
          <w:sz w:val="28"/>
          <w:szCs w:val="28"/>
          <w:lang w:val="en-US"/>
        </w:rPr>
        <w:t xml:space="preserve">XVII </w:t>
      </w:r>
      <w:r>
        <w:rPr>
          <w:rFonts w:eastAsia="Times New Roman" w:cs="Times New Roman"/>
          <w:b w:val="false"/>
          <w:bCs/>
          <w:i w:val="false"/>
          <w:iCs/>
          <w:caps w:val="false"/>
          <w:smallCaps w:val="false"/>
          <w:color w:val="000000"/>
          <w:spacing w:val="0"/>
          <w:sz w:val="28"/>
          <w:szCs w:val="28"/>
          <w:lang w:val="ru-RU"/>
        </w:rPr>
        <w:t xml:space="preserve">Всекрымский   фестиваль народного  творчества «Севастополь-город славы». </w:t>
      </w:r>
      <w:r>
        <w:rPr>
          <w:rFonts w:eastAsia="Times New Roman"/>
          <w:sz w:val="28"/>
          <w:szCs w:val="28"/>
        </w:rPr>
        <w:t>Учредител</w:t>
      </w:r>
      <w:r>
        <w:rPr>
          <w:rFonts w:eastAsia="Times New Roman"/>
          <w:sz w:val="28"/>
          <w:szCs w:val="28"/>
          <w:lang w:val="ru-RU"/>
        </w:rPr>
        <w:t>ь</w:t>
      </w:r>
      <w:r>
        <w:rPr>
          <w:rFonts w:eastAsia="Times New Roman"/>
          <w:sz w:val="28"/>
          <w:szCs w:val="28"/>
        </w:rPr>
        <w:t xml:space="preserve"> ф</w:t>
      </w:r>
      <w:r>
        <w:rPr>
          <w:rFonts w:eastAsia="Times New Roman"/>
          <w:sz w:val="28"/>
          <w:szCs w:val="28"/>
          <w:lang w:val="ru-RU"/>
        </w:rPr>
        <w:t>естиваля-</w:t>
      </w:r>
      <w:r>
        <w:rPr>
          <w:rFonts w:eastAsia="Times New Roman"/>
          <w:sz w:val="28"/>
          <w:szCs w:val="28"/>
        </w:rPr>
        <w:t xml:space="preserve"> </w:t>
      </w:r>
      <w:bookmarkStart w:id="18" w:name="__DdeLink__696_1625632711"/>
      <w:r>
        <w:rPr>
          <w:rFonts w:eastAsia="Times New Roman"/>
          <w:sz w:val="28"/>
          <w:szCs w:val="28"/>
          <w:lang w:val="ru-RU"/>
        </w:rPr>
        <w:t>автор идеи, инициатор и режиссёр Фестиваля  с 1999 г. Маслова Тамара Яковлевна.</w:t>
      </w:r>
      <w:bookmarkEnd w:id="18"/>
      <w:r>
        <w:rPr>
          <w:rFonts w:eastAsia="Times New Roman"/>
          <w:sz w:val="28"/>
          <w:szCs w:val="28"/>
        </w:rPr>
        <w:t xml:space="preserve"> </w:t>
      </w:r>
      <w:r>
        <w:rPr>
          <w:rFonts w:eastAsia="Times New Roman"/>
          <w:sz w:val="28"/>
          <w:szCs w:val="28"/>
          <w:lang w:val="ru-RU"/>
        </w:rPr>
        <w:t xml:space="preserve">Фестиваль </w:t>
      </w:r>
      <w:r>
        <w:rPr>
          <w:rFonts w:eastAsia="Times New Roman"/>
          <w:sz w:val="28"/>
          <w:szCs w:val="28"/>
        </w:rPr>
        <w:t xml:space="preserve">  проводи</w:t>
      </w:r>
      <w:r>
        <w:rPr>
          <w:rFonts w:eastAsia="Times New Roman"/>
          <w:sz w:val="28"/>
          <w:szCs w:val="28"/>
          <w:lang w:val="ru-RU"/>
        </w:rPr>
        <w:t>л</w:t>
      </w:r>
      <w:r>
        <w:rPr>
          <w:rFonts w:eastAsia="Times New Roman"/>
          <w:sz w:val="28"/>
          <w:szCs w:val="28"/>
        </w:rPr>
        <w:t xml:space="preserve">ся при поддержке  </w:t>
      </w:r>
      <w:r>
        <w:rPr>
          <w:rFonts w:eastAsia="Times New Roman"/>
          <w:sz w:val="28"/>
          <w:szCs w:val="28"/>
          <w:lang w:val="ru-RU"/>
        </w:rPr>
        <w:t>Главного управления культуры города Севастополя, администрации экопарка «Лукоморье», ГАУК г.Севастополя «Агентство  культуры и искусства»,п</w:t>
      </w:r>
      <w:r>
        <w:rPr>
          <w:rFonts w:eastAsia="Times New Roman"/>
          <w:i w:val="false"/>
          <w:iCs w:val="false"/>
          <w:sz w:val="28"/>
          <w:szCs w:val="28"/>
          <w:lang w:val="ru-RU"/>
        </w:rPr>
        <w:t>равления Севастопольского Фонда культуры и истории им. Геннадия Черкашина</w:t>
      </w:r>
      <w:r>
        <w:rPr>
          <w:rFonts w:eastAsia="Times New Roman"/>
          <w:sz w:val="28"/>
          <w:szCs w:val="28"/>
          <w:lang w:val="ru-RU"/>
        </w:rPr>
        <w:t>.</w:t>
      </w:r>
      <w:r>
        <w:rPr>
          <w:rFonts w:eastAsia="Times New Roman"/>
          <w:sz w:val="28"/>
          <w:szCs w:val="28"/>
        </w:rPr>
        <w:t xml:space="preserve"> </w:t>
      </w:r>
      <w:r>
        <w:rPr>
          <w:rFonts w:eastAsia="Times New Roman"/>
          <w:sz w:val="28"/>
          <w:szCs w:val="28"/>
          <w:lang w:val="ru-RU"/>
        </w:rPr>
        <w:t xml:space="preserve">Фестиваль проводился с целью популяризации  произведений патриотической направленности, активизации   творческой  деятельности  самодеятельных  коллективов, </w:t>
      </w:r>
      <w:r>
        <w:rPr>
          <w:rFonts w:eastAsia="Times New Roman"/>
          <w:sz w:val="28"/>
          <w:szCs w:val="28"/>
        </w:rPr>
        <w:t xml:space="preserve"> расширени</w:t>
      </w:r>
      <w:r>
        <w:rPr>
          <w:rFonts w:eastAsia="Times New Roman"/>
          <w:sz w:val="28"/>
          <w:szCs w:val="28"/>
          <w:lang w:val="ru-RU"/>
        </w:rPr>
        <w:t>я</w:t>
      </w:r>
      <w:r>
        <w:rPr>
          <w:rFonts w:eastAsia="Times New Roman"/>
          <w:sz w:val="28"/>
          <w:szCs w:val="28"/>
        </w:rPr>
        <w:t xml:space="preserve"> межнационального и межрегионального культурного сотрудничества, укреплени</w:t>
      </w:r>
      <w:r>
        <w:rPr>
          <w:rFonts w:eastAsia="Times New Roman"/>
          <w:sz w:val="28"/>
          <w:szCs w:val="28"/>
          <w:lang w:val="ru-RU"/>
        </w:rPr>
        <w:t>я</w:t>
      </w:r>
      <w:r>
        <w:rPr>
          <w:rFonts w:eastAsia="Times New Roman"/>
          <w:sz w:val="28"/>
          <w:szCs w:val="28"/>
        </w:rPr>
        <w:t xml:space="preserve">  дружбы  </w:t>
      </w:r>
      <w:r>
        <w:rPr>
          <w:rFonts w:eastAsia="Times New Roman"/>
          <w:sz w:val="28"/>
          <w:szCs w:val="28"/>
          <w:lang w:val="ru-RU"/>
        </w:rPr>
        <w:t>народов, обмена опытом  творческой работы и т.д..В фестивале приняли участие 18 творческих коллективов Севастополя, Симферополя, Ялты, Алушты. Общее число участников-около 200 человек. Прозвучали народные, патриотические песни, песни о родине, городе-герое  Севастополе, песни военных лет, песни современных авторов. В фестивале принял участие народный танцевальный коллектив «Севастополь» КК «Корабел», исполнивший народные танцы. Зрители приветствовали участников фестиваля бурными аплодисментами. Концерт стал настоящим подарком  для жителей и гостей города.</w:t>
      </w:r>
    </w:p>
    <w:p>
      <w:pPr>
        <w:pStyle w:val="Normal"/>
        <w:jc w:val="both"/>
        <w:rPr/>
      </w:pPr>
      <w:r>
        <w:rPr>
          <w:rFonts w:eastAsia="Times New Roman"/>
          <w:sz w:val="28"/>
          <w:szCs w:val="28"/>
          <w:lang w:val="ru-RU"/>
        </w:rPr>
        <w:t xml:space="preserve"> </w:t>
      </w:r>
      <w:r>
        <w:rPr>
          <w:rFonts w:eastAsia="Times New Roman"/>
          <w:sz w:val="28"/>
          <w:szCs w:val="28"/>
          <w:lang w:val="ru-RU"/>
        </w:rPr>
        <w:tab/>
      </w:r>
      <w:r>
        <w:rPr>
          <w:rFonts w:eastAsia="Times New Roman" w:cs="Times New Roman"/>
          <w:b w:val="false"/>
          <w:bCs w:val="false"/>
          <w:i w:val="false"/>
          <w:caps w:val="false"/>
          <w:smallCaps w:val="false"/>
          <w:color w:val="000000"/>
          <w:spacing w:val="0"/>
          <w:sz w:val="28"/>
          <w:szCs w:val="28"/>
          <w:lang w:val="ru-RU"/>
        </w:rPr>
        <w:t>8 июля зрителей в День семьи, любви верности на сцене состоялся цикл праздничных мероприятий.  Прошел парад счастливых семей, организованный СРОО «Многодеток». Гостей праздника  приветствовал  руководитель Общественной  приемной председателя партии «Единая Россия» Д.А. Медведева - Гончарова И.Л.. Под дружные аплодисменты зрителей чествовали супружеские пары, прожившие в браке от 10 до 45 лет. В программе праздника звучали стихи о любви, семье, детях, зрители стали участниками  развлекательно-познавательных игр и загадок о семье. В  празднике с  яркими творческими  номерами выступили танцевальные и вокальные коллективы города: студия танца и фитнеса  «Сеанжес», вокальный ансамбль «Семинотка»,юные  солисты-вокалисты.</w:t>
      </w:r>
    </w:p>
    <w:p>
      <w:pPr>
        <w:pStyle w:val="Normal"/>
        <w:jc w:val="both"/>
        <w:rPr/>
      </w:pPr>
      <w:r>
        <w:rPr>
          <w:rFonts w:eastAsia="Times New Roman" w:cs="Times New Roman"/>
          <w:b w:val="false"/>
          <w:bCs w:val="false"/>
          <w:i w:val="false"/>
          <w:caps w:val="false"/>
          <w:smallCaps w:val="false"/>
          <w:color w:val="000000"/>
          <w:spacing w:val="0"/>
          <w:sz w:val="28"/>
          <w:szCs w:val="28"/>
          <w:lang w:val="ru-RU"/>
        </w:rPr>
        <w:tab/>
        <w:t>Состоялось торжественное награждение и вручение подарков семьям города, организованное Департаментом образования Севастополя. В этот же вечер зрителей порадовала концертная программа творческих коллективов КК «Корабел», посвященная  Дню семьи. В исполнении народного  ансамбля русской и казачьей песни «Раздолье», вокального квартета «Весело живем» прозвучали  народные песни. Выступления  артистов тепло приветствовали севастопольцы и гости города, благодарившие артистов бурными продолжительными аплодисментами.</w:t>
      </w:r>
    </w:p>
    <w:p>
      <w:pPr>
        <w:pStyle w:val="Normal"/>
        <w:jc w:val="both"/>
        <w:rPr/>
      </w:pPr>
      <w:r>
        <w:rPr>
          <w:rFonts w:eastAsia="Times New Roman" w:cs="Times New Roman"/>
          <w:b w:val="false"/>
          <w:bCs w:val="false"/>
          <w:i w:val="false"/>
          <w:caps w:val="false"/>
          <w:smallCaps w:val="false"/>
          <w:color w:val="000000"/>
          <w:spacing w:val="0"/>
          <w:sz w:val="28"/>
          <w:szCs w:val="28"/>
          <w:lang w:val="ru-RU"/>
        </w:rPr>
        <w:tab/>
        <w:t>12 июля  перед зрителями выступили участники севастопольской группы «Челси» (рук.-Антон Климов).</w:t>
      </w:r>
    </w:p>
    <w:p>
      <w:pPr>
        <w:pStyle w:val="Normal"/>
        <w:jc w:val="left"/>
        <w:rPr/>
      </w:pPr>
      <w:r>
        <w:rPr>
          <w:rFonts w:eastAsia="Times New Roman" w:cs="Times New Roman"/>
          <w:b w:val="false"/>
          <w:bCs w:val="false"/>
          <w:i w:val="false"/>
          <w:caps w:val="false"/>
          <w:smallCaps w:val="false"/>
          <w:color w:val="000000"/>
          <w:spacing w:val="0"/>
          <w:sz w:val="28"/>
          <w:szCs w:val="28"/>
          <w:lang w:val="ru-RU"/>
        </w:rPr>
        <w:tab/>
        <w:t xml:space="preserve">13 июля  состоялся традиционный международный фестиваль-мировой рекордсмен «Верность детству-2018. Организатор мероприятия - СРГО «Планета творчества «Сатурн Астери». В рамках мероприятия прозвучали песни в исполнении участников народного ВИА «Сатурн», юные зрители пели знакомые и любимые песни вместе с исполнителями. Были награждены и получили подарки победители в номинациях «оратор», «интервью», «прикладное творчество» и т.д.. . Организаторы мероприятия  подарили зрителям  радость и хорошее настроение. </w:t>
      </w:r>
      <w:hyperlink r:id="rId3">
        <w:r>
          <w:rPr>
            <w:rStyle w:val="Style14"/>
            <w:rFonts w:eastAsia="Times New Roman" w:cs="Times New Roman" w:ascii="Arial;Tahoma;Verdana;sans-serif" w:hAnsi="Arial;Tahoma;Verdana;sans-serif"/>
            <w:b w:val="false"/>
            <w:bCs w:val="false"/>
            <w:i w:val="false"/>
            <w:caps w:val="false"/>
            <w:smallCaps w:val="false"/>
            <w:strike w:val="false"/>
            <w:dstrike w:val="false"/>
            <w:color w:val="000000"/>
            <w:spacing w:val="0"/>
            <w:sz w:val="15"/>
            <w:szCs w:val="28"/>
            <w:u w:val="none"/>
            <w:effect w:val="none"/>
            <w:lang w:val="ru-RU"/>
          </w:rPr>
          <w:t>https://ok.ru/profile/577627948207</w:t>
        </w:r>
      </w:hyperlink>
      <w:r>
        <w:rPr>
          <w:rFonts w:eastAsia="Times New Roman" w:cs="Times New Roman" w:ascii="Arial;Tahoma;Verdana;sans-serif" w:hAnsi="Arial;Tahoma;Verdana;sans-serif"/>
          <w:b w:val="false"/>
          <w:bCs w:val="false"/>
          <w:i w:val="false"/>
          <w:caps w:val="false"/>
          <w:smallCaps w:val="false"/>
          <w:strike w:val="false"/>
          <w:dstrike w:val="false"/>
          <w:color w:val="000000"/>
          <w:spacing w:val="0"/>
          <w:sz w:val="28"/>
          <w:szCs w:val="28"/>
          <w:u w:val="none"/>
          <w:effect w:val="none"/>
          <w:lang w:val="ru-RU"/>
        </w:rPr>
        <w:t xml:space="preserve">   </w:t>
      </w:r>
      <w:hyperlink r:id="rId4">
        <w:r>
          <w:rPr>
            <w:rStyle w:val="Style14"/>
            <w:rFonts w:eastAsia="Times New Roman" w:cs="Times New Roman" w:ascii="Arial;Tahoma;Verdana;sans-serif" w:hAnsi="Arial;Tahoma;Verdana;sans-serif"/>
            <w:b w:val="false"/>
            <w:bCs w:val="false"/>
            <w:i w:val="false"/>
            <w:caps w:val="false"/>
            <w:smallCaps w:val="false"/>
            <w:color w:val="000000"/>
            <w:spacing w:val="0"/>
            <w:sz w:val="15"/>
            <w:szCs w:val="28"/>
            <w:lang w:val="ru-RU"/>
          </w:rPr>
          <w:t>https://vk.com/ooptsaturn</w:t>
        </w:r>
      </w:hyperlink>
      <w:r>
        <w:rPr>
          <w:rFonts w:eastAsia="Times New Roman" w:cs="Times New Roman"/>
          <w:b w:val="false"/>
          <w:bCs w:val="false"/>
          <w:i w:val="false"/>
          <w:caps w:val="false"/>
          <w:smallCaps w:val="false"/>
          <w:color w:val="000000"/>
          <w:spacing w:val="0"/>
          <w:sz w:val="28"/>
          <w:szCs w:val="28"/>
          <w:lang w:val="ru-RU"/>
        </w:rPr>
        <w:t xml:space="preserve"> </w:t>
      </w:r>
    </w:p>
    <w:p>
      <w:pPr>
        <w:pStyle w:val="Normal"/>
        <w:jc w:val="both"/>
        <w:rPr/>
      </w:pPr>
      <w:r>
        <w:rPr>
          <w:rFonts w:eastAsia="Times New Roman" w:cs="Times New Roman"/>
          <w:b w:val="false"/>
          <w:bCs w:val="false"/>
          <w:i w:val="false"/>
          <w:caps w:val="false"/>
          <w:smallCaps w:val="false"/>
          <w:color w:val="000000"/>
          <w:spacing w:val="0"/>
          <w:sz w:val="28"/>
          <w:szCs w:val="28"/>
          <w:lang w:val="ru-RU"/>
        </w:rPr>
        <w:t xml:space="preserve"> </w:t>
      </w:r>
    </w:p>
    <w:p>
      <w:pPr>
        <w:pStyle w:val="Normal"/>
        <w:jc w:val="both"/>
        <w:rPr/>
      </w:pPr>
      <w:r>
        <w:rPr>
          <w:rFonts w:eastAsia="Times New Roman" w:cs="Times New Roman"/>
          <w:b w:val="false"/>
          <w:bCs w:val="false"/>
          <w:i w:val="false"/>
          <w:caps w:val="false"/>
          <w:smallCaps w:val="false"/>
          <w:color w:val="000000"/>
          <w:spacing w:val="0"/>
          <w:sz w:val="28"/>
          <w:szCs w:val="28"/>
          <w:lang w:val="ru-RU"/>
        </w:rPr>
        <w:tab/>
        <w:t>15 июля на сцене Эстрады Приморского бульвара выступили участники Межнационального музыкального фестиваля талантов «Единая страна», который проводится  по городам-героям  Российской Федерации в рамках патриотического тура «Слава защитников Отечества», организатор  фестиваля  -благотворительный фонд «Байкал Интеграция» г.Иркутск. Прозвучал приветственный адрес участникам и зрителям фестиваля от имени Иркутской региональной общественной приемной председателя партии «Единая Россия» Д.А.Медведева и председателя Российского союза ветеранов Иркутсткого регионального отделения в лице председателя Дьячкова А.М. и Общественной палаты Иркутской области. В фестивале приняли участие акробатический балет «Шадоус» (рук.-Екатерина Софронова),солисты шоу-группы «Сюрприз» Севастопольского Дворца детского и юношеского творчества Ольга Нехаева и Ярослав Кузнецов. Зрителей радовали  акробатические концертные  номера, стихи, популярные песни, романсы. Прозвучала новая песня иркутского автора Ивана Пузова «Лучший друг».</w:t>
        <w:tab/>
      </w:r>
    </w:p>
    <w:p>
      <w:pPr>
        <w:pStyle w:val="Normal"/>
        <w:spacing w:lineRule="auto" w:line="240" w:before="0" w:after="0"/>
        <w:ind w:left="-142" w:hanging="0"/>
        <w:jc w:val="both"/>
        <w:rPr/>
      </w:pPr>
      <w:r>
        <w:rPr>
          <w:b w:val="false"/>
          <w:i w:val="false"/>
          <w:caps w:val="false"/>
          <w:smallCaps w:val="false"/>
          <w:color w:val="000000"/>
          <w:spacing w:val="0"/>
          <w:sz w:val="28"/>
          <w:szCs w:val="28"/>
        </w:rPr>
        <w:tab/>
        <w:tab/>
        <w:t xml:space="preserve">17 </w:t>
      </w:r>
      <w:r>
        <w:rPr>
          <w:b w:val="false"/>
          <w:i w:val="false"/>
          <w:caps w:val="false"/>
          <w:smallCaps w:val="false"/>
          <w:color w:val="000000"/>
          <w:spacing w:val="0"/>
          <w:sz w:val="28"/>
          <w:szCs w:val="28"/>
          <w:lang w:val="ru-RU"/>
        </w:rPr>
        <w:t>июля  состоялась в</w:t>
      </w:r>
      <w:r>
        <w:rPr>
          <w:b w:val="false"/>
          <w:i w:val="false"/>
          <w:caps w:val="false"/>
          <w:smallCaps w:val="false"/>
          <w:color w:val="000000"/>
          <w:spacing w:val="0"/>
          <w:sz w:val="28"/>
          <w:szCs w:val="28"/>
        </w:rPr>
        <w:t xml:space="preserve">стреча РООИВ "Союз"Чернобыль"Севастополя" с представителями Тульской областной организации "Союз Чернобыль России" -Андрея Насонова, руководителя творческого объединения г. Тулы, автора и исполнителя многих песен на тему добра, любви, здорового образа жизни и гитарного исполнителя Натальей Степановой. </w:t>
      </w:r>
      <w:r>
        <w:rPr>
          <w:b w:val="false"/>
          <w:i w:val="false"/>
          <w:caps w:val="false"/>
          <w:smallCaps w:val="false"/>
          <w:color w:val="000000"/>
          <w:spacing w:val="0"/>
          <w:sz w:val="28"/>
          <w:szCs w:val="28"/>
          <w:lang w:val="ru-RU"/>
        </w:rPr>
        <w:t>В этот  же вечер зрители  встретились с поэтами и бардами Севастополя и городов России,принимавшими участие в  концерте поэзии «Русские поэты-Русскому миру», организованном профессором Константином Свиридовым в память недавно ушедшего из жизни поэта Льва Болдова. Прозвучали стихи поэта Льва Болдова, авторские произведения севастопольских  поэтов,бардов и бардов-гостей города.</w:t>
      </w:r>
    </w:p>
    <w:p>
      <w:pPr>
        <w:pStyle w:val="Normal"/>
        <w:spacing w:lineRule="auto" w:line="240" w:before="0" w:after="0"/>
        <w:ind w:left="-142" w:hanging="0"/>
        <w:jc w:val="both"/>
        <w:rPr/>
      </w:pPr>
      <w:r>
        <w:rPr>
          <w:b w:val="false"/>
          <w:i w:val="false"/>
          <w:caps w:val="false"/>
          <w:smallCaps w:val="false"/>
          <w:color w:val="000000"/>
          <w:spacing w:val="0"/>
          <w:sz w:val="28"/>
          <w:szCs w:val="28"/>
          <w:lang w:val="ru-RU"/>
        </w:rPr>
        <w:tab/>
        <w:tab/>
        <w:t>18 июля  2018  г.  в рамках 4-го Черноморского фестиваля российско-китайской дружбы состоялся гала-концерт национальностей. В этот раз город посетила  делегация китайских известных деятелей искусств и бизнесменов. Среди них главы туристических компаний Цю Чжицзюнь и Мяо Шучэнь, известная хореограф-постановщица Чжан Ин, а также председатель Тяньцзиньского центра культуры и искусств известная художница каллиграф Ван Сюлин. Приятным сюрпризом для всех жителей Севастополя и гостей Крыма стало участие в гала-концерте фестиваля профессионального казачьего ансамбля песни и танца «Казачий Дон» под руководством заслуженного деятеля искусств России Григория Дрыжакова.  Севастополь представляли участники народного хора «Коробейники» КК «Корабел» и народного ансамбля любителей народной песни «Играй, гармонь»  КИЦ (рук.-Игорь Вовненко), хореографический ансамбль «Бригантина» ДОФ ЧФ РФ (рук.-заслуженный работник культуры Республики Крым Ирина Кононова),</w:t>
      </w:r>
      <w:r>
        <w:rPr>
          <w:b w:val="false"/>
          <w:i w:val="false"/>
          <w:caps w:val="false"/>
          <w:smallCaps w:val="false"/>
          <w:color w:val="333333"/>
          <w:spacing w:val="0"/>
          <w:sz w:val="28"/>
          <w:szCs w:val="28"/>
          <w:lang w:val="ru-RU"/>
        </w:rPr>
        <w:t xml:space="preserve">юные учащиеся школы боевых искусств «Грифон» (г. Севастополь) под руководством </w:t>
      </w:r>
      <w:r>
        <w:rPr>
          <w:b w:val="false"/>
          <w:bCs w:val="false"/>
          <w:i w:val="false"/>
          <w:caps w:val="false"/>
          <w:smallCaps w:val="false"/>
          <w:color w:val="333333"/>
          <w:spacing w:val="0"/>
          <w:sz w:val="28"/>
          <w:szCs w:val="28"/>
          <w:lang w:val="ru-RU"/>
        </w:rPr>
        <w:t xml:space="preserve">Юрия Лукашенко, представители </w:t>
      </w:r>
      <w:r>
        <w:rPr>
          <w:b w:val="false"/>
          <w:i w:val="false"/>
          <w:caps w:val="false"/>
          <w:smallCaps w:val="false"/>
          <w:color w:val="000000"/>
          <w:spacing w:val="0"/>
          <w:sz w:val="28"/>
          <w:szCs w:val="28"/>
          <w:lang w:val="ru-RU"/>
        </w:rPr>
        <w:t xml:space="preserve"> севастопольского центра развития русско-китайского сотрудничества.Общее число участников концерта в этом году превзошло все предыдущие мероприятия и составило 145 участников, как профессиональных, так и любительских коллективов и солистов из Китая и России. Мероприятие проходило при поддержке Главного управления культуры  г. Севастополь, Правительства г. Волгодонск, Федерального агентства по делам молодёжи, туристической компании «Рус-чайнатрэвел» и «Россия» (г. Шанхай), Общественной организации «Севастопольский центр развития русско-китайского сотрудничества», Севастопольского центра китайского языка и культуры «ШиЛаоШи».Главный режиссёр гала-концерта-председатель Севастопольского центра развития русско-китайского сотрудничества- Татьяна Курапова.</w:t>
      </w:r>
    </w:p>
    <w:p>
      <w:pPr>
        <w:pStyle w:val="Normal"/>
        <w:spacing w:lineRule="auto" w:line="240" w:before="0" w:after="0"/>
        <w:ind w:left="-142" w:hanging="0"/>
        <w:jc w:val="both"/>
        <w:rPr/>
      </w:pPr>
      <w:r>
        <w:rPr/>
        <w:tab/>
      </w:r>
      <w:r>
        <w:rPr>
          <w:lang w:val="ru-RU"/>
        </w:rPr>
        <w:tab/>
      </w:r>
      <w:r>
        <w:rPr>
          <w:sz w:val="28"/>
          <w:szCs w:val="28"/>
          <w:lang w:val="ru-RU"/>
        </w:rPr>
        <w:t xml:space="preserve"> </w:t>
      </w:r>
      <w:r>
        <w:rPr>
          <w:rFonts w:eastAsia="Times New Roman" w:cs="Times New Roman"/>
          <w:b w:val="false"/>
          <w:bCs w:val="false"/>
          <w:i w:val="false"/>
          <w:caps w:val="false"/>
          <w:smallCaps w:val="false"/>
          <w:color w:val="000000"/>
          <w:spacing w:val="0"/>
          <w:sz w:val="28"/>
          <w:szCs w:val="28"/>
          <w:lang w:val="ru-RU"/>
        </w:rPr>
        <w:t>19 июля  перед зрителями выступили участники севастопольской группы «Челси» (рук.-Антон Климов).</w:t>
      </w:r>
    </w:p>
    <w:p>
      <w:pPr>
        <w:pStyle w:val="Normal"/>
        <w:spacing w:lineRule="auto" w:line="240" w:before="0" w:after="0"/>
        <w:ind w:left="-142" w:hanging="0"/>
        <w:jc w:val="both"/>
        <w:rPr/>
      </w:pPr>
      <w:r>
        <w:rPr>
          <w:rFonts w:eastAsia="Times New Roman" w:cs="Times New Roman"/>
          <w:b w:val="false"/>
          <w:bCs w:val="false"/>
          <w:i w:val="false"/>
          <w:caps w:val="false"/>
          <w:smallCaps w:val="false"/>
          <w:color w:val="000000"/>
          <w:spacing w:val="0"/>
          <w:sz w:val="28"/>
          <w:szCs w:val="28"/>
          <w:lang w:val="ru-RU"/>
        </w:rPr>
        <w:t xml:space="preserve">      </w:t>
      </w:r>
      <w:r>
        <w:rPr>
          <w:rFonts w:eastAsia="Times New Roman" w:cs="Times New Roman"/>
          <w:b w:val="false"/>
          <w:bCs w:val="false"/>
          <w:i w:val="false"/>
          <w:caps w:val="false"/>
          <w:smallCaps w:val="false"/>
          <w:color w:val="000000"/>
          <w:spacing w:val="0"/>
          <w:sz w:val="28"/>
          <w:szCs w:val="28"/>
          <w:lang w:val="ru-RU"/>
        </w:rPr>
        <w:t>С 20 по 23 июля на сцене Эстрады Приморского бульвара состоялся традиционный  Х</w:t>
      </w:r>
      <w:r>
        <w:rPr>
          <w:rFonts w:eastAsia="Times New Roman" w:cs="Times New Roman"/>
          <w:b w:val="false"/>
          <w:bCs w:val="false"/>
          <w:i w:val="false"/>
          <w:caps w:val="false"/>
          <w:smallCaps w:val="false"/>
          <w:color w:val="000000"/>
          <w:spacing w:val="0"/>
          <w:sz w:val="28"/>
          <w:szCs w:val="28"/>
          <w:lang w:val="en-US"/>
        </w:rPr>
        <w:t xml:space="preserve">V </w:t>
      </w:r>
      <w:r>
        <w:rPr>
          <w:rFonts w:eastAsia="Times New Roman" w:cs="Times New Roman"/>
          <w:b w:val="false"/>
          <w:bCs w:val="false"/>
          <w:i w:val="false"/>
          <w:caps w:val="false"/>
          <w:smallCaps w:val="false"/>
          <w:color w:val="000000"/>
          <w:spacing w:val="0"/>
          <w:sz w:val="28"/>
          <w:szCs w:val="28"/>
          <w:lang w:val="ru-RU"/>
        </w:rPr>
        <w:t xml:space="preserve"> Международный  фестиваль духовно-патриотической песни «Небо славян» </w:t>
      </w:r>
      <w:r>
        <w:rPr>
          <w:rFonts w:eastAsia="Times New Roman" w:cs="Times New Roman"/>
          <w:b w:val="false"/>
          <w:bCs w:val="false"/>
          <w:i w:val="false"/>
          <w:caps w:val="false"/>
          <w:smallCaps w:val="false"/>
          <w:color w:val="000000"/>
          <w:spacing w:val="0"/>
          <w:sz w:val="28"/>
          <w:szCs w:val="28"/>
          <w:u w:val="single"/>
          <w:lang w:val="ru-RU"/>
        </w:rPr>
        <w:t>(</w:t>
      </w:r>
      <w:hyperlink r:id="rId5">
        <w:r>
          <w:rPr>
            <w:rStyle w:val="Style14"/>
            <w:rFonts w:eastAsia="Times New Roman" w:cs="Times New Roman"/>
            <w:b w:val="false"/>
            <w:bCs w:val="false"/>
            <w:i w:val="false"/>
            <w:caps w:val="false"/>
            <w:smallCaps w:val="false"/>
            <w:color w:val="000000"/>
            <w:spacing w:val="0"/>
            <w:sz w:val="28"/>
            <w:szCs w:val="28"/>
            <w:u w:val="single"/>
          </w:rPr>
          <w:t>https://vk.com/skyofslavs</w:t>
        </w:r>
      </w:hyperlink>
      <w:r>
        <w:rPr>
          <w:rFonts w:eastAsia="Times New Roman" w:cs="Times New Roman"/>
          <w:b w:val="false"/>
          <w:bCs w:val="false"/>
          <w:i w:val="false"/>
          <w:caps w:val="false"/>
          <w:smallCaps w:val="false"/>
          <w:color w:val="000000"/>
          <w:spacing w:val="0"/>
          <w:sz w:val="28"/>
          <w:szCs w:val="28"/>
          <w:u w:val="single"/>
          <w:lang w:val="ru-RU"/>
        </w:rPr>
        <w:t>)</w:t>
      </w:r>
      <w:r>
        <w:rPr>
          <w:rStyle w:val="Style16"/>
          <w:rFonts w:eastAsia="Times New Roman" w:cs="Times New Roman"/>
          <w:b w:val="false"/>
          <w:bCs w:val="false"/>
          <w:i w:val="false"/>
          <w:caps w:val="false"/>
          <w:smallCaps w:val="false"/>
          <w:color w:val="000000"/>
          <w:spacing w:val="0"/>
          <w:sz w:val="28"/>
          <w:szCs w:val="28"/>
          <w:lang w:val="ru-RU"/>
        </w:rPr>
        <w:t>,</w:t>
      </w:r>
      <w:r>
        <w:rPr>
          <w:rFonts w:eastAsia="Times New Roman" w:cs="Times New Roman" w:ascii="Open Sans" w:hAnsi="Open Sans"/>
          <w:b w:val="false"/>
          <w:bCs w:val="false"/>
          <w:i w:val="false"/>
          <w:caps w:val="false"/>
          <w:smallCaps w:val="false"/>
          <w:color w:val="000000"/>
          <w:spacing w:val="0"/>
          <w:sz w:val="14"/>
          <w:szCs w:val="28"/>
          <w:lang w:val="ru-RU"/>
        </w:rPr>
        <w:t xml:space="preserve"> </w:t>
      </w:r>
      <w:r>
        <w:rPr>
          <w:rFonts w:eastAsia="Times New Roman" w:cs="Times New Roman"/>
          <w:b w:val="false"/>
          <w:bCs w:val="false"/>
          <w:i w:val="false"/>
          <w:caps w:val="false"/>
          <w:smallCaps w:val="false"/>
          <w:color w:val="000000"/>
          <w:spacing w:val="0"/>
          <w:sz w:val="28"/>
          <w:szCs w:val="28"/>
          <w:lang w:val="ru-RU"/>
        </w:rPr>
        <w:t xml:space="preserve">приуроченный ко Дню памяти святого равноапостольного князя Владимира – крестителя Руси. Ежегодный традиционный фестиваль «Небо славян» является открытым культурно-просветительским и некоммерческим мероприятием с участием музыкантов, представителей власти, духовенства, общественности. </w:t>
      </w:r>
      <w:r>
        <w:rPr>
          <w:rStyle w:val="Style16"/>
          <w:rFonts w:eastAsia="Times New Roman" w:cs="Times New Roman"/>
          <w:b w:val="false"/>
          <w:bCs w:val="false"/>
          <w:i w:val="false"/>
          <w:caps w:val="false"/>
          <w:smallCaps w:val="false"/>
          <w:color w:val="000000"/>
          <w:spacing w:val="0"/>
          <w:sz w:val="28"/>
          <w:szCs w:val="28"/>
          <w:lang w:val="ru-RU"/>
        </w:rPr>
        <w:t>Цели и задачи фестиваля:</w:t>
      </w:r>
      <w:r>
        <w:rPr>
          <w:rStyle w:val="Style16"/>
          <w:rFonts w:eastAsia="Times New Roman" w:cs="Times New Roman"/>
          <w:i w:val="false"/>
          <w:caps w:val="false"/>
          <w:smallCaps w:val="false"/>
          <w:color w:val="000000"/>
          <w:spacing w:val="0"/>
          <w:sz w:val="28"/>
          <w:szCs w:val="28"/>
          <w:lang w:val="ru-RU"/>
        </w:rPr>
        <w:t xml:space="preserve"> </w:t>
      </w:r>
      <w:r>
        <w:rPr>
          <w:rStyle w:val="Style16"/>
          <w:rFonts w:eastAsia="Times New Roman" w:cs="Times New Roman"/>
          <w:b w:val="false"/>
          <w:bCs w:val="false"/>
          <w:i w:val="false"/>
          <w:caps w:val="false"/>
          <w:smallCaps w:val="false"/>
          <w:color w:val="000000"/>
          <w:spacing w:val="0"/>
          <w:sz w:val="28"/>
          <w:szCs w:val="28"/>
          <w:lang w:val="ru-RU"/>
        </w:rPr>
        <w:t>у</w:t>
      </w:r>
      <w:r>
        <w:rPr>
          <w:rFonts w:eastAsia="Times New Roman" w:cs="Times New Roman"/>
          <w:b w:val="false"/>
          <w:bCs w:val="false"/>
          <w:i w:val="false"/>
          <w:caps w:val="false"/>
          <w:smallCaps w:val="false"/>
          <w:color w:val="000000"/>
          <w:spacing w:val="0"/>
          <w:sz w:val="28"/>
          <w:szCs w:val="28"/>
          <w:lang w:val="ru-RU"/>
        </w:rPr>
        <w:t xml:space="preserve">крепление культурно-исторических и духовных связей братских народов России, Украины, Беларуси, популяризация идеи единства русского мира с </w:t>
      </w:r>
      <w:bookmarkStart w:id="19" w:name="more-2375411"/>
      <w:bookmarkEnd w:id="19"/>
      <w:r>
        <w:rPr>
          <w:rFonts w:eastAsia="Times New Roman" w:cs="Times New Roman"/>
          <w:b w:val="false"/>
          <w:bCs w:val="false"/>
          <w:i w:val="false"/>
          <w:caps w:val="false"/>
          <w:smallCaps w:val="false"/>
          <w:color w:val="000000"/>
          <w:spacing w:val="0"/>
          <w:sz w:val="28"/>
          <w:szCs w:val="28"/>
          <w:lang w:val="ru-RU"/>
        </w:rPr>
        <w:t>уникальной системой ценностей, основанной на духовно-нравственных скрепах православной веры,выявление, поддержка и развитие творческого потенциала авторов и исполнителей духовно-патриотической песни в лучших традициях славянской культуры.</w:t>
      </w:r>
      <w:r>
        <w:rPr>
          <w:rFonts w:eastAsia="Times New Roman" w:cs="Times New Roman"/>
          <w:b/>
          <w:bCs w:val="false"/>
          <w:i w:val="false"/>
          <w:caps w:val="false"/>
          <w:smallCaps w:val="false"/>
          <w:color w:val="000000"/>
          <w:spacing w:val="0"/>
          <w:sz w:val="28"/>
          <w:szCs w:val="28"/>
          <w:lang w:val="ru-RU"/>
        </w:rPr>
        <w:t xml:space="preserve"> </w:t>
      </w:r>
    </w:p>
    <w:p>
      <w:pPr>
        <w:pStyle w:val="Normal"/>
        <w:spacing w:lineRule="auto" w:line="240" w:before="0" w:after="0"/>
        <w:ind w:left="-142" w:hanging="0"/>
        <w:jc w:val="both"/>
        <w:rPr/>
      </w:pPr>
      <w:r>
        <w:rPr>
          <w:rFonts w:eastAsia="Times New Roman" w:cs="Times New Roman"/>
          <w:b/>
          <w:bCs w:val="false"/>
          <w:i w:val="false"/>
          <w:caps w:val="false"/>
          <w:smallCaps w:val="false"/>
          <w:color w:val="000000"/>
          <w:spacing w:val="0"/>
          <w:sz w:val="28"/>
          <w:szCs w:val="28"/>
          <w:lang w:val="ru-RU"/>
        </w:rPr>
        <w:tab/>
        <w:tab/>
      </w:r>
      <w:r>
        <w:rPr>
          <w:rFonts w:eastAsia="Times New Roman" w:cs="Times New Roman"/>
          <w:b w:val="false"/>
          <w:bCs w:val="false"/>
          <w:i w:val="false"/>
          <w:caps w:val="false"/>
          <w:smallCaps w:val="false"/>
          <w:color w:val="000000"/>
          <w:spacing w:val="0"/>
          <w:sz w:val="28"/>
          <w:szCs w:val="28"/>
          <w:lang w:val="ru-RU"/>
        </w:rPr>
        <w:t>Организаторы фестиваля-творческое объединение им.Св.Апостола Андрея Первозванного (Севастополь), Центр  защиты семьи и детства   «Русичи», региональное отделение Союза журналистов России и Севастополя,Александро-Невское братство (г.Санкт-Петербург) при поддержке Главного управления культуры г.Севастополя, Законодательного собрания    г.Севастополя  Севастопольского Благочиния, командования ЧФ РФ.</w:t>
      </w:r>
    </w:p>
    <w:p>
      <w:pPr>
        <w:pStyle w:val="Normal"/>
        <w:spacing w:lineRule="auto" w:line="240" w:before="0" w:after="0"/>
        <w:ind w:left="-142" w:hanging="0"/>
        <w:jc w:val="both"/>
        <w:rPr/>
      </w:pPr>
      <w:r>
        <w:rPr>
          <w:rFonts w:eastAsia="Times New Roman" w:cs="Times New Roman"/>
          <w:b/>
          <w:bCs w:val="false"/>
          <w:i w:val="false"/>
          <w:caps w:val="false"/>
          <w:smallCaps w:val="false"/>
          <w:color w:val="000000"/>
          <w:spacing w:val="0"/>
          <w:sz w:val="28"/>
          <w:szCs w:val="28"/>
          <w:lang w:val="ru-RU"/>
        </w:rPr>
        <w:tab/>
        <w:t xml:space="preserve"> </w:t>
        <w:tab/>
      </w:r>
      <w:r>
        <w:rPr>
          <w:rFonts w:eastAsia="Times New Roman" w:cs="Times New Roman"/>
          <w:b w:val="false"/>
          <w:bCs w:val="false"/>
          <w:i w:val="false"/>
          <w:caps w:val="false"/>
          <w:smallCaps w:val="false"/>
          <w:color w:val="000000"/>
          <w:spacing w:val="0"/>
          <w:sz w:val="28"/>
          <w:szCs w:val="28"/>
          <w:lang w:val="ru-RU"/>
        </w:rPr>
        <w:t>Три дня на летней эстраде «Ракушка» Приморского бульвара звучали  песни о самом важном — о любви, о вере, о семье, о Родине. В фестивале-конкурсе приняли участие исполнители из гг.Севастополь, Бахчисарай,Санкт-Петербург,Тула,Новосибирск.</w:t>
      </w:r>
    </w:p>
    <w:p>
      <w:pPr>
        <w:pStyle w:val="Normal"/>
        <w:spacing w:lineRule="auto" w:line="240" w:before="0" w:after="0"/>
        <w:ind w:left="-142" w:hanging="0"/>
        <w:jc w:val="both"/>
        <w:rPr/>
      </w:pPr>
      <w:r>
        <w:rPr>
          <w:rFonts w:eastAsia="Times New Roman" w:cs="Times New Roman"/>
          <w:b w:val="false"/>
          <w:bCs w:val="false"/>
          <w:i w:val="false"/>
          <w:caps w:val="false"/>
          <w:smallCaps w:val="false"/>
          <w:color w:val="000000"/>
          <w:spacing w:val="0"/>
          <w:sz w:val="28"/>
          <w:szCs w:val="28"/>
          <w:lang w:val="ru-RU"/>
        </w:rPr>
        <w:tab/>
        <w:tab/>
        <w:t xml:space="preserve">25 июля  ко дню памяти Владимира Высоцкого  состоялась большая концертная программа. В первом отделении программы выступили участники концерта  «Русские поэты. Владимир Высоцкий-Русскому миру».Автор </w:t>
      </w:r>
      <w:r>
        <w:rPr>
          <w:rFonts w:eastAsia="Times New Roman" w:cs="Times New Roman"/>
          <w:b w:val="false"/>
          <w:bCs w:val="false"/>
          <w:i w:val="false"/>
          <w:caps w:val="false"/>
          <w:smallCaps w:val="false"/>
          <w:color w:val="000000"/>
          <w:spacing w:val="0"/>
          <w:sz w:val="28"/>
          <w:szCs w:val="28"/>
          <w:lang w:val="en-US"/>
        </w:rPr>
        <w:t xml:space="preserve"> </w:t>
      </w:r>
      <w:r>
        <w:rPr>
          <w:rFonts w:eastAsia="Times New Roman" w:cs="Times New Roman"/>
          <w:b w:val="false"/>
          <w:bCs w:val="false"/>
          <w:i w:val="false"/>
          <w:caps w:val="false"/>
          <w:smallCaps w:val="false"/>
          <w:color w:val="000000"/>
          <w:spacing w:val="0"/>
          <w:sz w:val="28"/>
          <w:szCs w:val="28"/>
          <w:lang w:val="ru-RU"/>
        </w:rPr>
        <w:t>программы-профессор Константин Свиридов. В концерте приняли участие поэты, барды, исполнители  из гг.Севастополь,  Симферополь,Набережные Челны,Орёл и др.: Алесия Момот-Петецкая, Виктор Плакида,Фёдор Фёдоров, Елена Свок, Ярослав Гончаров, Валерий Ильичёв, Владимир Пискайкин. В концерте также приняли участие композитор, аранжировщик автор песен Вячеслав Дёмин, Олег Юрьев, Владимир Величко, Владимир Грачёв, Юрий Решетилов, Сергей Крымский, Георгий Ленжетов, юные исполнители</w:t>
      </w:r>
      <w:r>
        <w:rPr>
          <w:rFonts w:eastAsia="Times New Roman" w:cs="Times New Roman"/>
          <w:b w:val="false"/>
          <w:bCs w:val="false"/>
          <w:i w:val="false"/>
          <w:caps w:val="false"/>
          <w:smallCaps w:val="false"/>
          <w:color w:val="000000"/>
          <w:spacing w:val="0"/>
          <w:sz w:val="28"/>
          <w:szCs w:val="28"/>
          <w:lang w:val="en-US"/>
        </w:rPr>
        <w:t>:</w:t>
      </w:r>
      <w:r>
        <w:rPr>
          <w:rFonts w:eastAsia="Times New Roman" w:cs="Times New Roman"/>
          <w:b w:val="false"/>
          <w:bCs w:val="false"/>
          <w:i w:val="false"/>
          <w:caps w:val="false"/>
          <w:smallCaps w:val="false"/>
          <w:color w:val="000000"/>
          <w:spacing w:val="0"/>
          <w:sz w:val="28"/>
          <w:szCs w:val="28"/>
          <w:lang w:val="ru-RU"/>
        </w:rPr>
        <w:t xml:space="preserve"> Денис Перинский, Аделина Барсукова. Прозвучали песни В.Высоцкого, авторские стихи и песни, посвященные    поэту и  певцу. Концерт продолжили  участники </w:t>
      </w:r>
      <w:r>
        <w:rPr>
          <w:rFonts w:eastAsia="Times New Roman" w:cs="Times New Roman"/>
          <w:b w:val="false"/>
          <w:bCs w:val="false"/>
          <w:i w:val="false"/>
          <w:caps w:val="false"/>
          <w:smallCaps w:val="false"/>
          <w:color w:val="000000"/>
          <w:spacing w:val="0"/>
          <w:sz w:val="28"/>
          <w:szCs w:val="28"/>
          <w:lang w:val="en-US"/>
        </w:rPr>
        <w:t xml:space="preserve">V   </w:t>
      </w:r>
      <w:r>
        <w:rPr>
          <w:rFonts w:eastAsia="Times New Roman" w:cs="Times New Roman"/>
          <w:b w:val="false"/>
          <w:bCs w:val="false"/>
          <w:i w:val="false"/>
          <w:caps w:val="false"/>
          <w:smallCaps w:val="false"/>
          <w:color w:val="000000"/>
          <w:spacing w:val="0"/>
          <w:sz w:val="28"/>
          <w:szCs w:val="28"/>
          <w:lang w:val="ru-RU"/>
        </w:rPr>
        <w:t xml:space="preserve">Международного фестиваля «В.Высоцкий...Сквозь время...Крым.Севастополь» (председатель оргкомитета фестиваля-Валентин Корниенко), организованного при информационной поддержке  Министерства курортов и туризма Республики Крым, Главного управления культуры г. Севастополя, ассоциации «Туристический альянс Крыма», регионального отделения Российского союза туриндустрии в Крыму и Севастополе, главный  партнер  фестиваля — ГУПС «Пансионаты Севастополя». В концерте  приняли участие  ансамбль «Небесная высь» </w:t>
      </w:r>
      <w:r>
        <w:rPr>
          <w:sz w:val="28"/>
          <w:szCs w:val="28"/>
          <w:lang w:val="ru-RU"/>
        </w:rPr>
        <w:t xml:space="preserve">г. Москва,  </w:t>
      </w:r>
      <w:r>
        <w:rPr>
          <w:rFonts w:eastAsia="Times New Roman" w:cs="Times New Roman"/>
          <w:b w:val="false"/>
          <w:bCs w:val="false"/>
          <w:i w:val="false"/>
          <w:caps w:val="false"/>
          <w:smallCaps w:val="false"/>
          <w:color w:val="000000"/>
          <w:spacing w:val="0"/>
          <w:sz w:val="28"/>
          <w:szCs w:val="28"/>
          <w:lang w:val="ru-RU"/>
        </w:rPr>
        <w:t>ансамбль «Лодья» г. Ярославль,заслуженный работник культуры, заслуженный гармонист  России Петр Савченков, автор-исполнитель, поэт, композитор Елена Свок (г.Симферополь), автор программы «Родники мои серебряные» Анатолий Тавровский (г.Феодосия).</w:t>
      </w:r>
    </w:p>
    <w:p>
      <w:pPr>
        <w:pStyle w:val="Normal"/>
        <w:spacing w:lineRule="auto" w:line="240" w:before="0" w:after="0"/>
        <w:ind w:left="-142" w:hanging="0"/>
        <w:jc w:val="both"/>
        <w:rPr/>
      </w:pPr>
      <w:r>
        <w:rPr>
          <w:rFonts w:eastAsia="Times New Roman" w:cs="Times New Roman"/>
          <w:b w:val="false"/>
          <w:bCs w:val="false"/>
          <w:i w:val="false"/>
          <w:caps w:val="false"/>
          <w:smallCaps w:val="false"/>
          <w:color w:val="000000"/>
          <w:spacing w:val="0"/>
          <w:sz w:val="28"/>
          <w:szCs w:val="28"/>
          <w:lang w:val="ru-RU"/>
        </w:rPr>
        <w:tab/>
        <w:tab/>
        <w:t>27 июля творческие коллективы Балаклавского Дворца культуры подарили севастопольцам и гостям города  концертную программу «В нашу гавань заходили корабли»,посвященную  празднованию Дня Военно-Морского Флота России.</w:t>
      </w:r>
    </w:p>
    <w:p>
      <w:pPr>
        <w:pStyle w:val="Normal"/>
        <w:spacing w:lineRule="auto" w:line="240" w:before="0" w:after="0"/>
        <w:ind w:left="-142" w:hanging="0"/>
        <w:jc w:val="both"/>
        <w:rPr/>
      </w:pPr>
      <w:r>
        <w:rPr>
          <w:rFonts w:eastAsia="Times New Roman" w:cs="Times New Roman"/>
          <w:b/>
          <w:bCs w:val="false"/>
          <w:i w:val="false"/>
          <w:caps w:val="false"/>
          <w:smallCaps w:val="false"/>
          <w:color w:val="000000"/>
          <w:spacing w:val="0"/>
          <w:sz w:val="28"/>
          <w:szCs w:val="28"/>
          <w:lang w:val="ru-RU"/>
        </w:rPr>
        <w:tab/>
      </w:r>
      <w:r>
        <w:rPr>
          <w:rFonts w:eastAsia="Times New Roman" w:cs="Times New Roman"/>
          <w:b w:val="false"/>
          <w:bCs w:val="false"/>
          <w:i w:val="false"/>
          <w:caps w:val="false"/>
          <w:smallCaps w:val="false"/>
          <w:color w:val="000000"/>
          <w:spacing w:val="0"/>
          <w:sz w:val="28"/>
          <w:szCs w:val="28"/>
          <w:lang w:val="ru-RU"/>
        </w:rPr>
        <w:tab/>
        <w:t xml:space="preserve">В концерте приняли участие  артисты шоу-группы «Гуляй душа», (руководитель -Заслуженный артист Крыма К. Пастернак) исполнившие песни, посвященные  морю, кораблям, людям в форм. Зрители тепло приветствовали </w:t>
      </w:r>
      <w:r>
        <w:rPr>
          <w:rFonts w:ascii="Arial;Helvetica;sans-serif" w:hAnsi="Arial;Helvetica;sans-serif"/>
          <w:b w:val="false"/>
          <w:i w:val="false"/>
          <w:caps w:val="false"/>
          <w:smallCaps w:val="false"/>
          <w:color w:val="000000"/>
          <w:spacing w:val="0"/>
          <w:sz w:val="14"/>
        </w:rPr>
        <w:t xml:space="preserve"> </w:t>
      </w:r>
      <w:r>
        <w:rPr>
          <w:rFonts w:ascii="Arial;Helvetica;sans-serif" w:hAnsi="Arial;Helvetica;sans-serif"/>
          <w:b w:val="false"/>
          <w:i w:val="false"/>
          <w:caps w:val="false"/>
          <w:smallCaps w:val="false"/>
          <w:color w:val="000000"/>
          <w:spacing w:val="0"/>
          <w:sz w:val="14"/>
          <w:lang w:val="ru-RU"/>
        </w:rPr>
        <w:t xml:space="preserve"> </w:t>
      </w:r>
      <w:r>
        <w:rPr>
          <w:b w:val="false"/>
          <w:i w:val="false"/>
          <w:caps w:val="false"/>
          <w:smallCaps w:val="false"/>
          <w:color w:val="000000"/>
          <w:spacing w:val="0"/>
          <w:sz w:val="28"/>
          <w:szCs w:val="28"/>
          <w:lang w:val="ru-RU"/>
        </w:rPr>
        <w:t>участников</w:t>
      </w:r>
      <w:r>
        <w:rPr>
          <w:rFonts w:ascii="Arial;Helvetica;sans-serif" w:hAnsi="Arial;Helvetica;sans-serif"/>
          <w:b w:val="false"/>
          <w:i w:val="false"/>
          <w:caps w:val="false"/>
          <w:smallCaps w:val="false"/>
          <w:color w:val="000000"/>
          <w:spacing w:val="0"/>
          <w:sz w:val="14"/>
          <w:lang w:val="ru-RU"/>
        </w:rPr>
        <w:t xml:space="preserve"> </w:t>
      </w:r>
      <w:r>
        <w:rPr>
          <w:b w:val="false"/>
          <w:i w:val="false"/>
          <w:caps w:val="false"/>
          <w:smallCaps w:val="false"/>
          <w:color w:val="000000"/>
          <w:spacing w:val="0"/>
          <w:sz w:val="28"/>
          <w:szCs w:val="28"/>
          <w:lang w:val="ru-RU"/>
        </w:rPr>
        <w:t xml:space="preserve"> самодеятельных коллективов:</w:t>
      </w:r>
      <w:r>
        <w:rPr>
          <w:rFonts w:ascii="Arial;Helvetica;sans-serif" w:hAnsi="Arial;Helvetica;sans-serif"/>
          <w:b w:val="false"/>
          <w:i w:val="false"/>
          <w:caps w:val="false"/>
          <w:smallCaps w:val="false"/>
          <w:color w:val="000000"/>
          <w:spacing w:val="0"/>
          <w:sz w:val="14"/>
          <w:lang w:val="ru-RU"/>
        </w:rPr>
        <w:t xml:space="preserve"> </w:t>
      </w:r>
      <w:r>
        <w:rPr>
          <w:b w:val="false"/>
          <w:i w:val="false"/>
          <w:caps w:val="false"/>
          <w:smallCaps w:val="false"/>
          <w:color w:val="000000"/>
          <w:spacing w:val="0"/>
          <w:sz w:val="28"/>
          <w:szCs w:val="28"/>
        </w:rPr>
        <w:t xml:space="preserve">вокального коллектива «Мир надежд» и вокальной группы «Эврика» </w:t>
      </w:r>
      <w:r>
        <w:rPr>
          <w:b w:val="false"/>
          <w:i w:val="false"/>
          <w:caps w:val="false"/>
          <w:smallCaps w:val="false"/>
          <w:color w:val="000000"/>
          <w:spacing w:val="0"/>
          <w:sz w:val="28"/>
          <w:szCs w:val="28"/>
          <w:lang w:val="ru-RU"/>
        </w:rPr>
        <w:t>(</w:t>
      </w:r>
      <w:r>
        <w:rPr>
          <w:b w:val="false"/>
          <w:i w:val="false"/>
          <w:caps w:val="false"/>
          <w:smallCaps w:val="false"/>
          <w:color w:val="000000"/>
          <w:spacing w:val="0"/>
          <w:sz w:val="28"/>
          <w:szCs w:val="28"/>
        </w:rPr>
        <w:t>руководитель Н. Мироводова</w:t>
      </w:r>
      <w:r>
        <w:rPr>
          <w:b w:val="false"/>
          <w:i w:val="false"/>
          <w:caps w:val="false"/>
          <w:smallCaps w:val="false"/>
          <w:color w:val="000000"/>
          <w:spacing w:val="0"/>
          <w:sz w:val="28"/>
          <w:szCs w:val="28"/>
          <w:lang w:val="ru-RU"/>
        </w:rPr>
        <w:t>)</w:t>
      </w:r>
      <w:r>
        <w:rPr>
          <w:b w:val="false"/>
          <w:i w:val="false"/>
          <w:caps w:val="false"/>
          <w:smallCaps w:val="false"/>
          <w:color w:val="000000"/>
          <w:spacing w:val="0"/>
          <w:sz w:val="28"/>
          <w:szCs w:val="28"/>
        </w:rPr>
        <w:t xml:space="preserve">, вокального ансамбля «Гармония» </w:t>
      </w:r>
      <w:r>
        <w:rPr>
          <w:b w:val="false"/>
          <w:i w:val="false"/>
          <w:caps w:val="false"/>
          <w:smallCaps w:val="false"/>
          <w:color w:val="000000"/>
          <w:spacing w:val="0"/>
          <w:sz w:val="28"/>
          <w:szCs w:val="28"/>
          <w:lang w:val="ru-RU"/>
        </w:rPr>
        <w:t>(</w:t>
      </w:r>
      <w:r>
        <w:rPr>
          <w:b w:val="false"/>
          <w:i w:val="false"/>
          <w:caps w:val="false"/>
          <w:smallCaps w:val="false"/>
          <w:color w:val="000000"/>
          <w:spacing w:val="0"/>
          <w:sz w:val="28"/>
          <w:szCs w:val="28"/>
        </w:rPr>
        <w:t>руководитель</w:t>
      </w:r>
      <w:r>
        <w:rPr>
          <w:b w:val="false"/>
          <w:i w:val="false"/>
          <w:caps w:val="false"/>
          <w:smallCaps w:val="false"/>
          <w:color w:val="000000"/>
          <w:spacing w:val="0"/>
          <w:sz w:val="28"/>
          <w:szCs w:val="28"/>
          <w:lang w:val="ru-RU"/>
        </w:rPr>
        <w:t>-</w:t>
      </w:r>
      <w:r>
        <w:rPr>
          <w:b w:val="false"/>
          <w:i w:val="false"/>
          <w:caps w:val="false"/>
          <w:smallCaps w:val="false"/>
          <w:color w:val="000000"/>
          <w:spacing w:val="0"/>
          <w:sz w:val="28"/>
          <w:szCs w:val="28"/>
        </w:rPr>
        <w:t xml:space="preserve"> Н. Жилкина</w:t>
      </w:r>
      <w:r>
        <w:rPr>
          <w:b w:val="false"/>
          <w:i w:val="false"/>
          <w:caps w:val="false"/>
          <w:smallCaps w:val="false"/>
          <w:color w:val="000000"/>
          <w:spacing w:val="0"/>
          <w:sz w:val="28"/>
          <w:szCs w:val="28"/>
          <w:lang w:val="ru-RU"/>
        </w:rPr>
        <w:t>)</w:t>
      </w:r>
      <w:r>
        <w:rPr>
          <w:b w:val="false"/>
          <w:i w:val="false"/>
          <w:caps w:val="false"/>
          <w:smallCaps w:val="false"/>
          <w:color w:val="000000"/>
          <w:spacing w:val="0"/>
          <w:sz w:val="28"/>
          <w:szCs w:val="28"/>
        </w:rPr>
        <w:t xml:space="preserve">. </w:t>
      </w:r>
      <w:r>
        <w:rPr>
          <w:b w:val="false"/>
          <w:i w:val="false"/>
          <w:caps w:val="false"/>
          <w:smallCaps w:val="false"/>
          <w:color w:val="000000"/>
          <w:spacing w:val="0"/>
          <w:sz w:val="28"/>
          <w:szCs w:val="28"/>
          <w:lang w:val="ru-RU"/>
        </w:rPr>
        <w:t xml:space="preserve">В финале концерта </w:t>
      </w:r>
      <w:r>
        <w:rPr>
          <w:b w:val="false"/>
          <w:i w:val="false"/>
          <w:caps w:val="false"/>
          <w:smallCaps w:val="false"/>
          <w:color w:val="000000"/>
          <w:spacing w:val="0"/>
          <w:sz w:val="28"/>
          <w:szCs w:val="28"/>
        </w:rPr>
        <w:t xml:space="preserve"> </w:t>
      </w:r>
      <w:r>
        <w:rPr>
          <w:b w:val="false"/>
          <w:i w:val="false"/>
          <w:caps w:val="false"/>
          <w:smallCaps w:val="false"/>
          <w:color w:val="000000"/>
          <w:spacing w:val="0"/>
          <w:sz w:val="28"/>
          <w:szCs w:val="28"/>
          <w:lang w:val="ru-RU"/>
        </w:rPr>
        <w:t>прозвучала песня</w:t>
      </w:r>
      <w:r>
        <w:rPr>
          <w:b w:val="false"/>
          <w:i w:val="false"/>
          <w:caps w:val="false"/>
          <w:smallCaps w:val="false"/>
          <w:color w:val="000000"/>
          <w:spacing w:val="0"/>
          <w:sz w:val="28"/>
          <w:szCs w:val="28"/>
        </w:rPr>
        <w:t xml:space="preserve"> «Легендарный Севастополь» </w:t>
      </w:r>
      <w:r>
        <w:rPr>
          <w:b w:val="false"/>
          <w:i w:val="false"/>
          <w:caps w:val="false"/>
          <w:smallCaps w:val="false"/>
          <w:color w:val="000000"/>
          <w:spacing w:val="0"/>
          <w:sz w:val="28"/>
          <w:szCs w:val="28"/>
          <w:lang w:val="ru-RU"/>
        </w:rPr>
        <w:t xml:space="preserve">- </w:t>
      </w:r>
      <w:r>
        <w:rPr>
          <w:b w:val="false"/>
          <w:i w:val="false"/>
          <w:caps w:val="false"/>
          <w:smallCaps w:val="false"/>
          <w:color w:val="000000"/>
          <w:spacing w:val="0"/>
          <w:sz w:val="28"/>
          <w:szCs w:val="28"/>
        </w:rPr>
        <w:t>в исполнении Шоу-группы «Гуляй душа», все артисты вышли на сцену, зрители поднялись со своих мест и вместе с артистами стоя исполнили гимн города.</w:t>
      </w:r>
    </w:p>
    <w:p>
      <w:pPr>
        <w:pStyle w:val="Normal"/>
        <w:spacing w:lineRule="auto" w:line="240" w:before="0" w:after="0"/>
        <w:ind w:left="-142" w:hanging="0"/>
        <w:jc w:val="both"/>
        <w:rPr/>
      </w:pPr>
      <w:r>
        <w:rPr>
          <w:b w:val="false"/>
          <w:i w:val="false"/>
          <w:caps w:val="false"/>
          <w:smallCaps w:val="false"/>
          <w:color w:val="000000"/>
          <w:spacing w:val="0"/>
          <w:sz w:val="28"/>
          <w:szCs w:val="28"/>
          <w:lang w:val="ru-RU"/>
        </w:rPr>
        <w:tab/>
        <w:tab/>
        <w:t xml:space="preserve">28  июля состоялся концерт  народного вокального ансамбля «Хорошее настроение» (рук.-Галина Ермолаева) Балаклавской централизованной клубной системы, посвященный </w:t>
      </w:r>
      <w:r>
        <w:rPr>
          <w:rFonts w:eastAsia="Times New Roman" w:cs="Times New Roman"/>
          <w:b w:val="false"/>
          <w:bCs w:val="false"/>
          <w:i w:val="false"/>
          <w:caps w:val="false"/>
          <w:smallCaps w:val="false"/>
          <w:color w:val="000000"/>
          <w:spacing w:val="0"/>
          <w:sz w:val="28"/>
          <w:szCs w:val="28"/>
          <w:lang w:val="ru-RU"/>
        </w:rPr>
        <w:t>празднованию Дня Военно-Морского Флота России.</w:t>
      </w:r>
      <w:r>
        <w:rPr>
          <w:b w:val="false"/>
          <w:i w:val="false"/>
          <w:caps w:val="false"/>
          <w:smallCaps w:val="false"/>
          <w:color w:val="000000"/>
          <w:spacing w:val="0"/>
          <w:sz w:val="28"/>
          <w:szCs w:val="28"/>
          <w:lang w:val="ru-RU"/>
        </w:rPr>
        <w:t xml:space="preserve"> В концерте принял участие  гость Севастополя из Подмосковья ветеран боевых действий, полковник запаса, дипломант Всесоюзного конкурса военно-патриотической песни «Крымская волна» в г.Алушта Коряченцев Сергей. Прозвучали популярные песни о России, Севастополе, флоте и др.</w:t>
      </w:r>
    </w:p>
    <w:p>
      <w:pPr>
        <w:pStyle w:val="Normal"/>
        <w:spacing w:lineRule="auto" w:line="240" w:before="0" w:after="0"/>
        <w:ind w:left="-142" w:hanging="0"/>
        <w:jc w:val="both"/>
        <w:rPr/>
      </w:pPr>
      <w:r>
        <w:rPr>
          <w:b w:val="false"/>
          <w:i w:val="false"/>
          <w:caps w:val="false"/>
          <w:smallCaps w:val="false"/>
          <w:color w:val="000000"/>
          <w:spacing w:val="0"/>
          <w:sz w:val="28"/>
          <w:szCs w:val="28"/>
          <w:lang w:val="ru-RU"/>
        </w:rPr>
        <w:tab/>
        <w:tab/>
        <w:t xml:space="preserve">29 июля, в День </w:t>
      </w:r>
      <w:r>
        <w:rPr>
          <w:rFonts w:eastAsia="Times New Roman" w:cs="Times New Roman"/>
          <w:b w:val="false"/>
          <w:bCs w:val="false"/>
          <w:i w:val="false"/>
          <w:caps w:val="false"/>
          <w:smallCaps w:val="false"/>
          <w:color w:val="000000"/>
          <w:spacing w:val="0"/>
          <w:sz w:val="28"/>
          <w:szCs w:val="28"/>
          <w:lang w:val="ru-RU"/>
        </w:rPr>
        <w:t xml:space="preserve"> Военно-Морского Флота России, состоялась  праздничная программа с участием </w:t>
      </w:r>
      <w:r>
        <w:rPr>
          <w:strike w:val="false"/>
          <w:dstrike w:val="false"/>
          <w:position w:val="0"/>
          <w:sz w:val="28"/>
          <w:sz w:val="28"/>
          <w:szCs w:val="28"/>
          <w:vertAlign w:val="baseline"/>
          <w:lang w:val="ru-RU"/>
        </w:rPr>
        <w:t xml:space="preserve">Севастопольского матросского хора, народного вокального ансамбля «Морская душа»  КК «Корабел», вокального квартета «Весело живем», завершили программу юные участники  </w:t>
      </w:r>
      <w:r>
        <w:rPr>
          <w:rFonts w:eastAsia="Times New Roman" w:cs="Times New Roman"/>
          <w:b w:val="false"/>
          <w:bCs w:val="false"/>
          <w:i w:val="false"/>
          <w:caps w:val="false"/>
          <w:smallCaps w:val="false"/>
          <w:color w:val="000000"/>
          <w:spacing w:val="0"/>
          <w:sz w:val="28"/>
          <w:szCs w:val="28"/>
          <w:lang w:val="ru-RU"/>
        </w:rPr>
        <w:t xml:space="preserve">фристайл-шоу «Экипаж» </w:t>
      </w:r>
      <w:bookmarkStart w:id="20" w:name="__DdeLink__743_14908981511"/>
      <w:r>
        <w:rPr>
          <w:rFonts w:eastAsia="Times New Roman" w:cs="Times New Roman"/>
          <w:b w:val="false"/>
          <w:bCs w:val="false"/>
          <w:i w:val="false"/>
          <w:caps w:val="false"/>
          <w:smallCaps w:val="false"/>
          <w:color w:val="000000"/>
          <w:spacing w:val="0"/>
          <w:sz w:val="28"/>
          <w:szCs w:val="28"/>
          <w:lang w:val="ru-RU"/>
        </w:rPr>
        <w:t xml:space="preserve">детской демонстрационной команды дзюдо </w:t>
      </w:r>
      <w:bookmarkEnd w:id="20"/>
      <w:r>
        <w:rPr>
          <w:rFonts w:eastAsia="Times New Roman" w:cs="Times New Roman"/>
          <w:b w:val="false"/>
          <w:bCs w:val="false"/>
          <w:i w:val="false"/>
          <w:iCs w:val="false"/>
          <w:caps w:val="false"/>
          <w:smallCaps w:val="false"/>
          <w:color w:val="000000"/>
          <w:spacing w:val="0"/>
          <w:sz w:val="28"/>
          <w:szCs w:val="28"/>
          <w:u w:val="none"/>
          <w:lang w:val="en-US"/>
        </w:rPr>
        <w:t>Demo Team SEVASTOPOL KIDS.</w:t>
      </w:r>
    </w:p>
    <w:p>
      <w:pPr>
        <w:pStyle w:val="Normal"/>
        <w:spacing w:lineRule="auto" w:line="240" w:before="0" w:after="0"/>
        <w:ind w:left="-142" w:hanging="0"/>
        <w:jc w:val="both"/>
        <w:rPr/>
      </w:pPr>
      <w:r>
        <w:rPr>
          <w:rFonts w:eastAsia="Times New Roman" w:cs="Times New Roman"/>
          <w:b w:val="false"/>
          <w:bCs w:val="false"/>
          <w:i w:val="false"/>
          <w:iCs w:val="false"/>
          <w:caps w:val="false"/>
          <w:smallCaps w:val="false"/>
          <w:color w:val="000000"/>
          <w:spacing w:val="0"/>
          <w:sz w:val="28"/>
          <w:szCs w:val="28"/>
          <w:u w:val="none"/>
          <w:lang w:val="ru-RU"/>
        </w:rPr>
        <w:tab/>
        <w:tab/>
        <w:t xml:space="preserve">2 августа на сцене Эстрады Приморского бульвара состоялась программа,в первой части которой  выступили участники агитбригады «Дороги славы-наша история» (г.Ростов-на-Дону),которые подарили севастопольцам и гостям города   музыкальную композицию, посвященную Великой Отечественной войне, блок народных песен на русском и украинском языках, современные эстрадные песни. </w:t>
      </w:r>
    </w:p>
    <w:p>
      <w:pPr>
        <w:pStyle w:val="Normal"/>
        <w:spacing w:lineRule="auto" w:line="240" w:before="0" w:after="0"/>
        <w:ind w:left="-142" w:hanging="0"/>
        <w:jc w:val="both"/>
        <w:rPr/>
      </w:pPr>
      <w:r>
        <w:rPr>
          <w:rFonts w:eastAsia="Times New Roman" w:cs="Times New Roman"/>
          <w:b w:val="false"/>
          <w:bCs w:val="false"/>
          <w:i w:val="false"/>
          <w:iCs w:val="false"/>
          <w:caps w:val="false"/>
          <w:smallCaps w:val="false"/>
          <w:color w:val="000000"/>
          <w:spacing w:val="0"/>
          <w:sz w:val="28"/>
          <w:szCs w:val="28"/>
          <w:u w:val="none"/>
          <w:lang w:val="ru-RU"/>
        </w:rPr>
        <w:tab/>
        <w:tab/>
      </w:r>
      <w:r>
        <w:rPr>
          <w:sz w:val="28"/>
          <w:szCs w:val="28"/>
        </w:rPr>
        <w:t xml:space="preserve">Молодежная </w:t>
      </w:r>
      <w:r>
        <w:rPr>
          <w:sz w:val="28"/>
          <w:szCs w:val="28"/>
          <w:lang w:val="ru-RU"/>
        </w:rPr>
        <w:t>б</w:t>
      </w:r>
      <w:r>
        <w:rPr>
          <w:sz w:val="28"/>
          <w:szCs w:val="28"/>
        </w:rPr>
        <w:t xml:space="preserve">лаготворительная </w:t>
      </w:r>
      <w:r>
        <w:rPr>
          <w:sz w:val="28"/>
          <w:szCs w:val="28"/>
          <w:lang w:val="ru-RU"/>
        </w:rPr>
        <w:t>п</w:t>
      </w:r>
      <w:r>
        <w:rPr>
          <w:sz w:val="28"/>
          <w:szCs w:val="28"/>
        </w:rPr>
        <w:t xml:space="preserve">атриотическая </w:t>
      </w:r>
      <w:r>
        <w:rPr>
          <w:sz w:val="28"/>
          <w:szCs w:val="28"/>
          <w:lang w:val="ru-RU"/>
        </w:rPr>
        <w:t>а</w:t>
      </w:r>
      <w:r>
        <w:rPr>
          <w:sz w:val="28"/>
          <w:szCs w:val="28"/>
        </w:rPr>
        <w:t xml:space="preserve">кция «Дороги славы – наша история» - молодежный социально-ориентированный проект, реализуемый с 2016 года по настоящее время молодежью города Ростова-на-Дону (студентами Ростовского государственного университета путей сообщения, участниками Вокального ансамбля «Успех»). Акция проводится в форме автопробега по городам-героям, городам воинской славы, местам боев и сражений времен Великой Отечественной войны, населенных пунктов, на территории которых располагались крупные тыловые соединения, эвакуированные промышленные предприятия, госпитали и места воинских захоронений солдат Красной Армии. Проект реализуется </w:t>
      </w:r>
      <w:r>
        <w:rPr>
          <w:sz w:val="28"/>
          <w:szCs w:val="28"/>
          <w:shd w:fill="FFFFFF" w:val="clear"/>
        </w:rPr>
        <w:t>во исполнение инициативы Президента Российской Федерации Владимира Владимировича Путина по развитию патриотизма как национальной идеи в целях патриотического воспитания молодежи Ростовской</w:t>
      </w:r>
      <w:r>
        <w:rPr>
          <w:rFonts w:ascii="Open Sans" w:hAnsi="Open Sans"/>
          <w:sz w:val="28"/>
          <w:szCs w:val="28"/>
          <w:shd w:fill="FFFFFF" w:val="clear"/>
        </w:rPr>
        <w:t xml:space="preserve"> </w:t>
      </w:r>
      <w:r>
        <w:rPr>
          <w:sz w:val="28"/>
          <w:szCs w:val="28"/>
          <w:shd w:fill="FFFFFF" w:val="clear"/>
        </w:rPr>
        <w:t xml:space="preserve">области, недопущения фальсификации истории Великой Отечественной войны, укрепления межрегиональных и межгосударственных связей в рамках реализации государственной молодежной политики, повышения авторитета Ростовской области. </w:t>
      </w:r>
      <w:r>
        <w:rPr>
          <w:sz w:val="28"/>
          <w:szCs w:val="28"/>
          <w:shd w:fill="FFFFFF" w:val="clear"/>
          <w:lang w:val="ru-RU"/>
        </w:rPr>
        <w:t xml:space="preserve">В составе рабочей группы: </w:t>
      </w:r>
      <w:r>
        <w:rPr>
          <w:b w:val="false"/>
          <w:bCs w:val="false"/>
          <w:sz w:val="28"/>
          <w:szCs w:val="28"/>
        </w:rPr>
        <w:t>Компаниец Ася Амбарцумовна</w:t>
      </w:r>
      <w:r>
        <w:rPr>
          <w:sz w:val="28"/>
          <w:szCs w:val="28"/>
        </w:rPr>
        <w:t xml:space="preserve"> – руководитель Молодежного движения «Дороги славы – наша история», </w:t>
      </w:r>
      <w:r>
        <w:rPr>
          <w:sz w:val="28"/>
          <w:szCs w:val="28"/>
          <w:lang w:val="ru-RU"/>
        </w:rPr>
        <w:t>х</w:t>
      </w:r>
      <w:r>
        <w:rPr>
          <w:sz w:val="28"/>
          <w:szCs w:val="28"/>
        </w:rPr>
        <w:t xml:space="preserve">удожественный руководитель </w:t>
      </w:r>
      <w:r>
        <w:rPr>
          <w:sz w:val="28"/>
          <w:szCs w:val="28"/>
          <w:lang w:val="ru-RU"/>
        </w:rPr>
        <w:t>к</w:t>
      </w:r>
      <w:r>
        <w:rPr>
          <w:sz w:val="28"/>
          <w:szCs w:val="28"/>
        </w:rPr>
        <w:t xml:space="preserve">онцертного ансамбля «Успех» Дома офицеров Южного военного округа Минобороны России, заслуженная артистка республики Дагестан, участник контртеррористической операции на Северном Кавказе; </w:t>
      </w:r>
      <w:r>
        <w:rPr>
          <w:b w:val="false"/>
          <w:bCs w:val="false"/>
          <w:sz w:val="28"/>
          <w:szCs w:val="28"/>
        </w:rPr>
        <w:t xml:space="preserve">Звонарева Ольга Викторовна </w:t>
      </w:r>
      <w:r>
        <w:rPr>
          <w:sz w:val="28"/>
          <w:szCs w:val="28"/>
        </w:rPr>
        <w:t xml:space="preserve">– координатор проекта, общественный деятель, педагог, автор множества социально-ориентированных проектов по поддержке и развитию талантливых детей и молодежи; </w:t>
      </w:r>
      <w:r>
        <w:rPr>
          <w:b w:val="false"/>
          <w:bCs w:val="false"/>
          <w:sz w:val="28"/>
          <w:szCs w:val="28"/>
        </w:rPr>
        <w:t xml:space="preserve">Чернявский Всеволод Сергеевич </w:t>
      </w:r>
      <w:r>
        <w:rPr>
          <w:sz w:val="28"/>
          <w:szCs w:val="28"/>
        </w:rPr>
        <w:t xml:space="preserve">– специалист первой категории отдела по делам молодежи Администрации города Ростова-на-Дону, артист </w:t>
      </w:r>
      <w:r>
        <w:rPr>
          <w:sz w:val="28"/>
          <w:szCs w:val="28"/>
          <w:lang w:val="ru-RU"/>
        </w:rPr>
        <w:t>к</w:t>
      </w:r>
      <w:r>
        <w:rPr>
          <w:sz w:val="28"/>
          <w:szCs w:val="28"/>
        </w:rPr>
        <w:t xml:space="preserve">онцертного ансамбля «Успех» Дома офицеров Южного военного округа Минобороны России- официальный сайт – </w:t>
      </w:r>
      <w:r>
        <w:rPr>
          <w:rStyle w:val="Style15"/>
          <w:sz w:val="28"/>
          <w:szCs w:val="28"/>
        </w:rPr>
        <w:t>http://дороги-славы.рф/</w:t>
      </w:r>
      <w:r>
        <w:rPr>
          <w:sz w:val="28"/>
          <w:szCs w:val="28"/>
        </w:rPr>
        <w:t xml:space="preserve">. </w:t>
      </w:r>
    </w:p>
    <w:p>
      <w:pPr>
        <w:pStyle w:val="Normal"/>
        <w:spacing w:lineRule="auto" w:line="240" w:before="0" w:after="0"/>
        <w:ind w:left="-142" w:hanging="0"/>
        <w:jc w:val="both"/>
        <w:rPr/>
      </w:pPr>
      <w:r>
        <w:rPr>
          <w:sz w:val="28"/>
          <w:szCs w:val="28"/>
        </w:rPr>
        <w:tab/>
        <w:tab/>
      </w:r>
      <w:r>
        <w:rPr>
          <w:sz w:val="28"/>
          <w:szCs w:val="28"/>
          <w:lang w:val="ru-RU"/>
        </w:rPr>
        <w:t xml:space="preserve">Программу вечера продолжили участники </w:t>
      </w:r>
      <w:r>
        <w:rPr>
          <w:rFonts w:eastAsia="Times New Roman" w:cs="Times New Roman"/>
          <w:b w:val="false"/>
          <w:bCs w:val="false"/>
          <w:i w:val="false"/>
          <w:caps w:val="false"/>
          <w:smallCaps w:val="false"/>
          <w:color w:val="000000"/>
          <w:spacing w:val="0"/>
          <w:sz w:val="28"/>
          <w:szCs w:val="28"/>
          <w:lang w:val="ru-RU"/>
        </w:rPr>
        <w:t xml:space="preserve">детской демонстрационной команды дзюдо </w:t>
      </w:r>
      <w:r>
        <w:rPr>
          <w:rFonts w:eastAsia="Times New Roman" w:cs="Times New Roman"/>
          <w:b w:val="false"/>
          <w:bCs w:val="false"/>
          <w:i w:val="false"/>
          <w:iCs w:val="false"/>
          <w:caps w:val="false"/>
          <w:smallCaps w:val="false"/>
          <w:color w:val="000000"/>
          <w:spacing w:val="0"/>
          <w:sz w:val="28"/>
          <w:szCs w:val="28"/>
          <w:u w:val="none"/>
          <w:lang w:val="en-US"/>
        </w:rPr>
        <w:t>Demo Team SEVASTOPOL KIDS,</w:t>
      </w:r>
      <w:r>
        <w:rPr>
          <w:rFonts w:eastAsia="Times New Roman" w:cs="Times New Roman"/>
          <w:b w:val="false"/>
          <w:bCs w:val="false"/>
          <w:i w:val="false"/>
          <w:iCs w:val="false"/>
          <w:caps w:val="false"/>
          <w:smallCaps w:val="false"/>
          <w:color w:val="000000"/>
          <w:spacing w:val="0"/>
          <w:sz w:val="28"/>
          <w:szCs w:val="28"/>
          <w:u w:val="none"/>
          <w:lang w:val="ru-RU"/>
        </w:rPr>
        <w:t>которые показали спортивное   шоу  «Никто,кроме нас»,посвященную Дню ВДВ.</w:t>
      </w:r>
    </w:p>
    <w:p>
      <w:pPr>
        <w:pStyle w:val="Normal"/>
        <w:spacing w:lineRule="auto" w:line="240" w:before="0" w:after="0"/>
        <w:ind w:firstLine="709"/>
        <w:jc w:val="both"/>
        <w:rPr/>
      </w:pPr>
      <w:r>
        <w:rPr>
          <w:sz w:val="28"/>
          <w:szCs w:val="28"/>
        </w:rPr>
        <w:t xml:space="preserve">3 </w:t>
      </w:r>
      <w:r>
        <w:rPr>
          <w:sz w:val="28"/>
          <w:szCs w:val="28"/>
          <w:lang w:val="ru-RU"/>
        </w:rPr>
        <w:t>августа с концертной программой выступили участники  группы «Челси».</w:t>
      </w:r>
    </w:p>
    <w:p>
      <w:pPr>
        <w:pStyle w:val="Normal"/>
        <w:spacing w:lineRule="auto" w:line="240" w:before="0" w:after="0"/>
        <w:ind w:firstLine="709"/>
        <w:jc w:val="both"/>
        <w:rPr/>
      </w:pPr>
      <w:r>
        <w:rPr>
          <w:sz w:val="28"/>
          <w:szCs w:val="28"/>
          <w:lang w:val="ru-RU"/>
        </w:rPr>
        <w:t>4 августа состоялся праздник для всей семьи -  большая программа-акция Севастопольской  региональной общественной организации  развития личности и семьи «Берегиня», посвященная Всемирной неделе грудного вскармливания. Мероприятие поддержали  соорганизаторы  и партнёры :детский центр «Светлячок», батутный центр «</w:t>
      </w:r>
      <w:r>
        <w:rPr>
          <w:sz w:val="28"/>
          <w:szCs w:val="28"/>
          <w:lang w:val="en-US"/>
        </w:rPr>
        <w:t>Monkey”,</w:t>
      </w:r>
      <w:r>
        <w:rPr>
          <w:sz w:val="28"/>
          <w:szCs w:val="28"/>
          <w:lang w:val="ru-RU"/>
        </w:rPr>
        <w:t>волонтёрское объединение «Команда жизни»,клуб «Аура», кенди-бар от Мон Калиссон, студия «Севхенна», студия декора «Лили», студия декора «</w:t>
      </w:r>
      <w:r>
        <w:rPr>
          <w:sz w:val="28"/>
          <w:szCs w:val="28"/>
          <w:lang w:val="en-US"/>
        </w:rPr>
        <w:t>BOOM DEKO”,</w:t>
      </w:r>
      <w:r>
        <w:rPr>
          <w:sz w:val="28"/>
          <w:szCs w:val="28"/>
          <w:lang w:val="ru-RU"/>
        </w:rPr>
        <w:t>салон декора «Королевские цветы от Каролины», арт-студия «Удиви», пивобезалкогольный комбинат «Крым», многопрофильный медицинский центр «Ваше здоровье», кондитерская «</w:t>
      </w:r>
      <w:r>
        <w:rPr>
          <w:sz w:val="28"/>
          <w:szCs w:val="28"/>
          <w:lang w:val="en-US"/>
        </w:rPr>
        <w:t>Mon Calisson”,</w:t>
      </w:r>
      <w:r>
        <w:rPr>
          <w:sz w:val="28"/>
          <w:szCs w:val="28"/>
          <w:lang w:val="ru-RU"/>
        </w:rPr>
        <w:t>центр научно-технического творчества и развития «ЛегоКласс»,сеть ресторанов быстрого питания «Ити» и др., генеральный партнёр праздника- «Севстар». В специальных зонах     все  желающие  могли  проконсультироваться по слингам, грудному вскармливанию, грудничковому плаванию, пообщаться с инструкторами курсов подготовки к родам и др. В рамках  мероприятия можно было посетить кенди-бар, сделать аквагрим из безопасных материалов, сфотографироваться возле фотозон из   шаров, гигантских цветов,поиграть в мини-гольф. Во время мероприятия  проходили мастер-классы по рисованию цветной солью, аппликациям (пальчиковый театр), ниткографии и нетрадиционным техникам рисования, тренировки в ботинках Канго Джампс, подвижные и творческие игры для детей и взрослых с участием опытных аниматоров. Присутствующие  на празднике стали участниками  тематической викторины, конкурсов и розыгрышей, получали призы  и вкусные подарки. Также в программе праздника  зрители увидели слинготанцы с участием мам и их малышей, дефиле с одеждой для беременных и кормящих, выступления творческих коллективов города: студии танца «Эклипс», школы-студии эстрадного вокала «Мечта», школы детского фламенко, детского хореографического ансамбля «Черноморочка», студии танца «Стрекоза».</w:t>
      </w:r>
    </w:p>
    <w:p>
      <w:pPr>
        <w:pStyle w:val="Normal"/>
        <w:spacing w:lineRule="auto" w:line="240" w:before="0" w:after="0"/>
        <w:ind w:firstLine="709"/>
        <w:jc w:val="both"/>
        <w:rPr/>
      </w:pPr>
      <w:r>
        <w:rPr>
          <w:sz w:val="28"/>
          <w:szCs w:val="28"/>
          <w:lang w:val="ru-RU"/>
        </w:rPr>
        <w:t xml:space="preserve">5 августа состоялся гала-концерт победителей смотра-конкурса самодеятельного творчества   Гагаринского   района,   организованный общественной  организацией  ветеранов  (пенсионеров) войны, труда, Вооруженных Сил  и правоохранительных органов Гагаринского муниципального округа и посвященный 73-й годовщине Победы  в Великой Отечественной войне   74-й годовщине  освобождения  г.Севастополя от немецко-фашистских захватчиков. В концерте  под девизом «Не  стареют душой ветераны»  приняли участие  народный ансамбль любителей народной песни «Играй, гармонь»  Культурно-информационного центра (руководитель-Игорь Вовненко), любительский  вокальный ансамбль «Золотые россыпи» (руководитель-Анатолий Кислов),чтецы </w:t>
      </w:r>
      <w:r>
        <w:rPr>
          <w:sz w:val="28"/>
          <w:szCs w:val="28"/>
          <w:u w:val="none"/>
          <w:lang w:val="ru-RU"/>
        </w:rPr>
        <w:t>Валентина Колядина, Валентина Славченко, авторские стихи и песни  прозвучали в исполнении Валерия Винокурова.</w:t>
      </w:r>
    </w:p>
    <w:p>
      <w:pPr>
        <w:pStyle w:val="Normal"/>
        <w:spacing w:lineRule="auto" w:line="240" w:before="0" w:after="0"/>
        <w:ind w:hanging="0"/>
        <w:jc w:val="both"/>
        <w:rPr/>
      </w:pPr>
      <w:r>
        <w:rPr>
          <w:sz w:val="28"/>
          <w:szCs w:val="28"/>
          <w:u w:val="none"/>
          <w:lang w:val="ru-RU"/>
        </w:rPr>
        <w:tab/>
        <w:t>10 августа на Эстраде Приморского бульвара в рамках  Всероссийского Дня физкультурника в городе Севастополе  состоялись показательные выступления спортивных отделений учреждений, организаций, и региональных федераций города Севастополя  и торжественное собрание с участием ветеранов спорта, работников отрасли физической культуры и спорта. Лучшие представители  отрасли были награждены  по номинациям почетными грамотами и благодарностями. В мероприятии приняли участие вокалисты кавер-группы «Кристал  Войс» (художественный руководитель-Александр Граф).  На  аллее вокруг Эстрады Приморского бульвара  были размещены выставочные экспозиции достижений спортивных учреждений, организаций и региональных федераций города Севастополя, состоялся сеанс игры в шахматы и шашки и т.д.</w:t>
      </w:r>
    </w:p>
    <w:p>
      <w:pPr>
        <w:pStyle w:val="Normal"/>
        <w:spacing w:lineRule="auto" w:line="240" w:before="0" w:after="0"/>
        <w:ind w:firstLine="709"/>
        <w:jc w:val="both"/>
        <w:rPr/>
      </w:pPr>
      <w:r>
        <w:rPr>
          <w:sz w:val="28"/>
          <w:szCs w:val="28"/>
        </w:rPr>
        <w:t xml:space="preserve">12 </w:t>
      </w:r>
      <w:r>
        <w:rPr>
          <w:sz w:val="28"/>
          <w:szCs w:val="28"/>
          <w:lang w:val="ru-RU"/>
        </w:rPr>
        <w:t>августа зрители Эстрады Приморского бульвара собрались на творческую встречу «Казаки собирают друзей»  с участием фольклорных коллективов   городов-героев Севастополя и Волгограда. Севастополь представлял народный ансамбль народной музыки «Русь» Севастопольского центра культуры и искусств, Волгоград- ансамбль казачьей песни «Благовестъ» (художественный руководитель - Михаил Быкадоров). Прозвучали русские народные и казачьи песни. Зрителей и участников творческих коллективов приветствовали представители Севастопольского казачьего округа. Концерт  стал настоящим праздником  традиционной русской культуры.  Артистов тепло приветствовали благодарные зрители.</w:t>
      </w:r>
    </w:p>
    <w:p>
      <w:pPr>
        <w:pStyle w:val="Normal"/>
        <w:spacing w:lineRule="auto" w:line="240" w:before="0" w:after="0"/>
        <w:ind w:firstLine="709"/>
        <w:jc w:val="both"/>
        <w:rPr/>
      </w:pPr>
      <w:r>
        <w:rPr>
          <w:sz w:val="28"/>
          <w:szCs w:val="28"/>
          <w:lang w:val="ru-RU"/>
        </w:rPr>
        <w:t>14 августа свое творчество зрителям подарили участники севастопольской группы «Курага», исполнившие популярные хиты российской поп- и рок-музыки.</w:t>
      </w:r>
    </w:p>
    <w:p>
      <w:pPr>
        <w:pStyle w:val="Normal"/>
        <w:spacing w:lineRule="auto" w:line="240" w:before="0" w:after="0"/>
        <w:ind w:firstLine="709"/>
        <w:jc w:val="both"/>
        <w:rPr/>
      </w:pPr>
      <w:r>
        <w:rPr>
          <w:sz w:val="28"/>
          <w:szCs w:val="28"/>
          <w:lang w:val="ru-RU"/>
        </w:rPr>
        <w:t>16 августа на сцене Эст</w:t>
      </w:r>
      <w:r>
        <w:rPr>
          <w:sz w:val="28"/>
          <w:szCs w:val="28"/>
          <w:lang w:val="en-US"/>
        </w:rPr>
        <w:t>р</w:t>
      </w:r>
      <w:r>
        <w:rPr>
          <w:sz w:val="28"/>
          <w:szCs w:val="28"/>
          <w:lang w:val="ru-RU"/>
        </w:rPr>
        <w:t xml:space="preserve">ады Приморского бульвара выступили участники группы </w:t>
      </w:r>
      <w:r>
        <w:rPr>
          <w:rFonts w:cs="Times New Roman"/>
          <w:b w:val="false"/>
          <w:bCs w:val="false"/>
          <w:i w:val="false"/>
          <w:caps w:val="false"/>
          <w:smallCaps w:val="false"/>
          <w:color w:val="000000"/>
          <w:spacing w:val="0"/>
          <w:sz w:val="28"/>
          <w:szCs w:val="28"/>
          <w:lang w:val="ru-RU"/>
        </w:rPr>
        <w:t>«</w:t>
      </w:r>
      <w:r>
        <w:rPr>
          <w:rFonts w:cs="Times New Roman"/>
          <w:b w:val="false"/>
          <w:bCs w:val="false"/>
          <w:i w:val="false"/>
          <w:caps w:val="false"/>
          <w:smallCaps w:val="false"/>
          <w:color w:val="000000"/>
          <w:spacing w:val="0"/>
          <w:sz w:val="28"/>
          <w:szCs w:val="28"/>
          <w:lang w:val="en-US"/>
        </w:rPr>
        <w:t xml:space="preserve">Rock-n-roll Gang Fellas” </w:t>
      </w:r>
      <w:r>
        <w:rPr>
          <w:rFonts w:cs="Times New Roman"/>
          <w:b w:val="false"/>
          <w:bCs w:val="false"/>
          <w:i w:val="false"/>
          <w:caps w:val="false"/>
          <w:smallCaps w:val="false"/>
          <w:color w:val="000000"/>
          <w:spacing w:val="0"/>
          <w:sz w:val="28"/>
          <w:szCs w:val="28"/>
          <w:lang w:val="ru-RU"/>
        </w:rPr>
        <w:t>г.Севастополь. В исполнении группы звучали песни и композиции в стиле рок-н-ролл, джаз, соул, свинг, фанк, поп-музыка.</w:t>
      </w:r>
    </w:p>
    <w:p>
      <w:pPr>
        <w:pStyle w:val="Normal"/>
        <w:spacing w:lineRule="auto" w:line="240" w:before="0" w:after="0"/>
        <w:ind w:firstLine="709"/>
        <w:jc w:val="both"/>
        <w:rPr/>
      </w:pPr>
      <w:r>
        <w:rPr>
          <w:rFonts w:cs="Times New Roman"/>
          <w:b w:val="false"/>
          <w:bCs w:val="false"/>
          <w:i w:val="false"/>
          <w:caps w:val="false"/>
          <w:smallCaps w:val="false"/>
          <w:color w:val="000000"/>
          <w:spacing w:val="0"/>
          <w:sz w:val="28"/>
          <w:szCs w:val="28"/>
          <w:lang w:val="ru-RU"/>
        </w:rPr>
        <w:t xml:space="preserve">18  августа творческие коллективы Балаклавского Дворца культуры подарили зрителям праздничный концерт «Яблочный спас». Со сцены звучали народные песни в исполнении вокального ансамбля «Посиделки» (рук. А.Мезеря), народного хора «Верность», ансамбля казачьей песни «Вольница» (рук. Г. Митюков). </w:t>
      </w:r>
      <w:r>
        <w:rPr>
          <w:b w:val="false"/>
          <w:i w:val="false"/>
          <w:caps w:val="false"/>
          <w:smallCaps w:val="false"/>
          <w:color w:val="000000"/>
          <w:spacing w:val="0"/>
          <w:sz w:val="28"/>
          <w:szCs w:val="28"/>
        </w:rPr>
        <w:t xml:space="preserve">Особенно колоритно, выдерживая тематику и стиль мероприятия, работала в качестве ведущий давний друг Дворца В. Славченко. В  исполнении  </w:t>
      </w:r>
      <w:r>
        <w:rPr>
          <w:b w:val="false"/>
          <w:i w:val="false"/>
          <w:caps w:val="false"/>
          <w:smallCaps w:val="false"/>
          <w:color w:val="000000"/>
          <w:spacing w:val="0"/>
          <w:sz w:val="28"/>
          <w:szCs w:val="28"/>
          <w:lang w:val="ru-RU"/>
        </w:rPr>
        <w:t xml:space="preserve">ведущей Валентины Славченко </w:t>
      </w:r>
      <w:r>
        <w:rPr>
          <w:b w:val="false"/>
          <w:i w:val="false"/>
          <w:caps w:val="false"/>
          <w:smallCaps w:val="false"/>
          <w:color w:val="000000"/>
          <w:spacing w:val="0"/>
          <w:sz w:val="28"/>
          <w:szCs w:val="28"/>
        </w:rPr>
        <w:t xml:space="preserve">звучали авторские стихи, юморески.  </w:t>
      </w:r>
      <w:r>
        <w:rPr>
          <w:b w:val="false"/>
          <w:i w:val="false"/>
          <w:caps w:val="false"/>
          <w:smallCaps w:val="false"/>
          <w:color w:val="000000"/>
          <w:spacing w:val="0"/>
          <w:sz w:val="28"/>
          <w:szCs w:val="28"/>
          <w:lang w:val="ru-RU"/>
        </w:rPr>
        <w:t>М</w:t>
      </w:r>
      <w:r>
        <w:rPr>
          <w:b w:val="false"/>
          <w:i w:val="false"/>
          <w:caps w:val="false"/>
          <w:smallCaps w:val="false"/>
          <w:color w:val="000000"/>
          <w:spacing w:val="0"/>
          <w:sz w:val="28"/>
          <w:szCs w:val="28"/>
        </w:rPr>
        <w:t>енеджер БДК О. Реутович исполни</w:t>
      </w:r>
      <w:r>
        <w:rPr>
          <w:b w:val="false"/>
          <w:i w:val="false"/>
          <w:caps w:val="false"/>
          <w:smallCaps w:val="false"/>
          <w:color w:val="000000"/>
          <w:spacing w:val="0"/>
          <w:sz w:val="28"/>
          <w:szCs w:val="28"/>
          <w:lang w:val="ru-RU"/>
        </w:rPr>
        <w:t xml:space="preserve">ла </w:t>
      </w:r>
      <w:r>
        <w:rPr>
          <w:b w:val="false"/>
          <w:i w:val="false"/>
          <w:caps w:val="false"/>
          <w:smallCaps w:val="false"/>
          <w:color w:val="000000"/>
          <w:spacing w:val="0"/>
          <w:sz w:val="28"/>
          <w:szCs w:val="28"/>
        </w:rPr>
        <w:t xml:space="preserve"> две композиции, посвя</w:t>
      </w:r>
      <w:r>
        <w:rPr>
          <w:b w:val="false"/>
          <w:i w:val="false"/>
          <w:caps w:val="false"/>
          <w:smallCaps w:val="false"/>
          <w:color w:val="000000"/>
          <w:spacing w:val="0"/>
          <w:sz w:val="28"/>
          <w:szCs w:val="28"/>
          <w:lang w:val="ru-RU"/>
        </w:rPr>
        <w:t xml:space="preserve">щенные </w:t>
      </w:r>
      <w:r>
        <w:rPr>
          <w:b w:val="false"/>
          <w:i w:val="false"/>
          <w:caps w:val="false"/>
          <w:smallCaps w:val="false"/>
          <w:color w:val="000000"/>
          <w:spacing w:val="0"/>
          <w:sz w:val="28"/>
          <w:szCs w:val="28"/>
        </w:rPr>
        <w:t xml:space="preserve"> Дню Государственного флага России. </w:t>
      </w:r>
      <w:r>
        <w:rPr>
          <w:b w:val="false"/>
          <w:i w:val="false"/>
          <w:caps w:val="false"/>
          <w:smallCaps w:val="false"/>
          <w:color w:val="000000"/>
          <w:spacing w:val="0"/>
          <w:sz w:val="28"/>
          <w:szCs w:val="28"/>
          <w:lang w:val="ru-RU"/>
        </w:rPr>
        <w:t>С</w:t>
      </w:r>
      <w:r>
        <w:rPr>
          <w:b w:val="false"/>
          <w:i w:val="false"/>
          <w:caps w:val="false"/>
          <w:smallCaps w:val="false"/>
          <w:color w:val="000000"/>
          <w:spacing w:val="0"/>
          <w:sz w:val="28"/>
          <w:szCs w:val="28"/>
        </w:rPr>
        <w:t>олистк</w:t>
      </w:r>
      <w:r>
        <w:rPr>
          <w:b w:val="false"/>
          <w:i w:val="false"/>
          <w:caps w:val="false"/>
          <w:smallCaps w:val="false"/>
          <w:color w:val="000000"/>
          <w:spacing w:val="0"/>
          <w:sz w:val="28"/>
          <w:szCs w:val="28"/>
          <w:lang w:val="ru-RU"/>
        </w:rPr>
        <w:t xml:space="preserve">а </w:t>
      </w:r>
      <w:r>
        <w:rPr>
          <w:b w:val="false"/>
          <w:i w:val="false"/>
          <w:caps w:val="false"/>
          <w:smallCaps w:val="false"/>
          <w:color w:val="000000"/>
          <w:spacing w:val="0"/>
          <w:sz w:val="28"/>
          <w:szCs w:val="28"/>
        </w:rPr>
        <w:t xml:space="preserve"> ансамбля «Беседушка» Д. Герасимов</w:t>
      </w:r>
      <w:r>
        <w:rPr>
          <w:b w:val="false"/>
          <w:i w:val="false"/>
          <w:caps w:val="false"/>
          <w:smallCaps w:val="false"/>
          <w:color w:val="000000"/>
          <w:spacing w:val="0"/>
          <w:sz w:val="28"/>
          <w:szCs w:val="28"/>
          <w:lang w:val="ru-RU"/>
        </w:rPr>
        <w:t>а</w:t>
      </w:r>
      <w:r>
        <w:rPr>
          <w:b w:val="false"/>
          <w:i w:val="false"/>
          <w:caps w:val="false"/>
          <w:smallCaps w:val="false"/>
          <w:color w:val="000000"/>
          <w:spacing w:val="0"/>
          <w:sz w:val="28"/>
          <w:szCs w:val="28"/>
        </w:rPr>
        <w:t xml:space="preserve"> исполни</w:t>
      </w:r>
      <w:r>
        <w:rPr>
          <w:b w:val="false"/>
          <w:i w:val="false"/>
          <w:caps w:val="false"/>
          <w:smallCaps w:val="false"/>
          <w:color w:val="000000"/>
          <w:spacing w:val="0"/>
          <w:sz w:val="28"/>
          <w:szCs w:val="28"/>
          <w:lang w:val="ru-RU"/>
        </w:rPr>
        <w:t>ла</w:t>
      </w:r>
      <w:r>
        <w:rPr>
          <w:b w:val="false"/>
          <w:i w:val="false"/>
          <w:caps w:val="false"/>
          <w:smallCaps w:val="false"/>
          <w:color w:val="000000"/>
          <w:spacing w:val="0"/>
          <w:sz w:val="28"/>
          <w:szCs w:val="28"/>
        </w:rPr>
        <w:t xml:space="preserve">  песни «Уеду в деревню» и «От зари до зари». </w:t>
      </w:r>
      <w:r>
        <w:rPr>
          <w:b w:val="false"/>
          <w:i w:val="false"/>
          <w:caps w:val="false"/>
          <w:smallCaps w:val="false"/>
          <w:color w:val="000000"/>
          <w:spacing w:val="0"/>
          <w:sz w:val="28"/>
          <w:szCs w:val="28"/>
          <w:lang w:val="ru-RU"/>
        </w:rPr>
        <w:t xml:space="preserve">Программу вечера продолжили участники группы </w:t>
      </w:r>
      <w:r>
        <w:rPr>
          <w:rFonts w:cs="Times New Roman"/>
          <w:b w:val="false"/>
          <w:bCs w:val="false"/>
          <w:i w:val="false"/>
          <w:caps w:val="false"/>
          <w:smallCaps w:val="false"/>
          <w:color w:val="000000"/>
          <w:spacing w:val="0"/>
          <w:sz w:val="28"/>
          <w:szCs w:val="28"/>
          <w:lang w:val="ru-RU"/>
        </w:rPr>
        <w:t>«</w:t>
      </w:r>
      <w:r>
        <w:rPr>
          <w:rFonts w:cs="Times New Roman"/>
          <w:b w:val="false"/>
          <w:bCs w:val="false"/>
          <w:i w:val="false"/>
          <w:caps w:val="false"/>
          <w:smallCaps w:val="false"/>
          <w:color w:val="000000"/>
          <w:spacing w:val="0"/>
          <w:sz w:val="28"/>
          <w:szCs w:val="28"/>
          <w:lang w:val="en-US"/>
        </w:rPr>
        <w:t>Rock-n-roll Gang Fellas”.</w:t>
      </w:r>
    </w:p>
    <w:p>
      <w:pPr>
        <w:pStyle w:val="Normal"/>
        <w:spacing w:lineRule="auto" w:line="240" w:before="0" w:after="0"/>
        <w:ind w:hanging="0"/>
        <w:jc w:val="both"/>
        <w:rPr/>
      </w:pPr>
      <w:r>
        <w:rPr>
          <w:b w:val="false"/>
          <w:i w:val="false"/>
          <w:caps w:val="false"/>
          <w:smallCaps w:val="false"/>
          <w:color w:val="000000"/>
          <w:spacing w:val="0"/>
          <w:sz w:val="28"/>
          <w:szCs w:val="28"/>
        </w:rPr>
        <w:tab/>
        <w:t xml:space="preserve">19 </w:t>
      </w:r>
      <w:r>
        <w:rPr>
          <w:b w:val="false"/>
          <w:i w:val="false"/>
          <w:caps w:val="false"/>
          <w:smallCaps w:val="false"/>
          <w:color w:val="000000"/>
          <w:spacing w:val="0"/>
          <w:sz w:val="28"/>
          <w:szCs w:val="28"/>
          <w:lang w:val="ru-RU"/>
        </w:rPr>
        <w:t xml:space="preserve">августа     на сцене Эстрады Приморского бульвара  выступили участники танцевальной студии «Эклипс» с концертной программой «Через тернии к звездам».В  концерте приняли участие  65 детей и подростков,занимающихся хореографией в студии.Юные артисты разных возрастных групп показали благодарным зрителям  эстрадные танцы «Планета детства», «Дружная семейка», «Кукляндия» и др.В концерте принял участие юный вокалист  Александр Иванов — победитель и лауреат всекрымских и всероссийских фестивалей и конкурсов. Ведущий концерта-  артист театра и кино Евгений Чернорай. Программу вечера продолжили участники   группы </w:t>
      </w:r>
      <w:bookmarkStart w:id="21" w:name="__DdeLink__1104_12059868152"/>
      <w:r>
        <w:rPr>
          <w:rFonts w:cs="Times New Roman"/>
          <w:b w:val="false"/>
          <w:bCs w:val="false"/>
          <w:i w:val="false"/>
          <w:caps w:val="false"/>
          <w:smallCaps w:val="false"/>
          <w:color w:val="000000"/>
          <w:spacing w:val="0"/>
          <w:sz w:val="28"/>
          <w:szCs w:val="28"/>
          <w:lang w:val="ru-RU"/>
        </w:rPr>
        <w:t>«</w:t>
      </w:r>
      <w:r>
        <w:rPr>
          <w:rFonts w:cs="Times New Roman"/>
          <w:b w:val="false"/>
          <w:bCs w:val="false"/>
          <w:i w:val="false"/>
          <w:caps w:val="false"/>
          <w:smallCaps w:val="false"/>
          <w:color w:val="000000"/>
          <w:spacing w:val="0"/>
          <w:sz w:val="28"/>
          <w:szCs w:val="28"/>
          <w:lang w:val="en-US"/>
        </w:rPr>
        <w:t>Rock-n-roll Gang Fellas”</w:t>
      </w:r>
      <w:bookmarkEnd w:id="21"/>
      <w:r>
        <w:rPr>
          <w:rFonts w:cs="Times New Roman"/>
          <w:b w:val="false"/>
          <w:bCs w:val="false"/>
          <w:i w:val="false"/>
          <w:caps w:val="false"/>
          <w:smallCaps w:val="false"/>
          <w:color w:val="000000"/>
          <w:spacing w:val="0"/>
          <w:sz w:val="28"/>
          <w:szCs w:val="28"/>
          <w:lang w:val="en-US"/>
        </w:rPr>
        <w:t xml:space="preserve"> </w:t>
      </w:r>
      <w:r>
        <w:rPr>
          <w:rFonts w:cs="Times New Roman"/>
          <w:b w:val="false"/>
          <w:bCs w:val="false"/>
          <w:i w:val="false"/>
          <w:caps w:val="false"/>
          <w:smallCaps w:val="false"/>
          <w:color w:val="000000"/>
          <w:spacing w:val="0"/>
          <w:sz w:val="28"/>
          <w:szCs w:val="28"/>
          <w:lang w:val="ru-RU"/>
        </w:rPr>
        <w:t>г.Севастополя.</w:t>
      </w:r>
    </w:p>
    <w:p>
      <w:pPr>
        <w:pStyle w:val="Normal"/>
        <w:spacing w:lineRule="auto" w:line="240" w:before="0" w:after="0"/>
        <w:ind w:hanging="0"/>
        <w:jc w:val="both"/>
        <w:rPr/>
      </w:pPr>
      <w:r>
        <w:rPr>
          <w:rFonts w:cs="Times New Roman"/>
          <w:b w:val="false"/>
          <w:bCs w:val="false"/>
          <w:i w:val="false"/>
          <w:caps w:val="false"/>
          <w:smallCaps w:val="false"/>
          <w:color w:val="000000"/>
          <w:spacing w:val="0"/>
          <w:sz w:val="28"/>
          <w:szCs w:val="28"/>
          <w:lang w:val="ru-RU"/>
        </w:rPr>
        <w:tab/>
        <w:t>20 августа  на сцене Эстрады приморского бульвара выступили участники группы «</w:t>
      </w:r>
      <w:r>
        <w:rPr>
          <w:rFonts w:cs="Times New Roman"/>
          <w:b w:val="false"/>
          <w:bCs w:val="false"/>
          <w:i w:val="false"/>
          <w:caps w:val="false"/>
          <w:smallCaps w:val="false"/>
          <w:color w:val="000000"/>
          <w:spacing w:val="0"/>
          <w:sz w:val="28"/>
          <w:szCs w:val="28"/>
          <w:lang w:val="en-US"/>
        </w:rPr>
        <w:t>Rock-n-roll Gang Fellas”.</w:t>
      </w:r>
    </w:p>
    <w:p>
      <w:pPr>
        <w:pStyle w:val="Normal"/>
        <w:spacing w:lineRule="auto" w:line="240" w:before="0" w:after="0"/>
        <w:ind w:hanging="0"/>
        <w:jc w:val="both"/>
        <w:rPr/>
      </w:pPr>
      <w:r>
        <w:rPr>
          <w:rFonts w:cs="Times New Roman"/>
          <w:b w:val="false"/>
          <w:bCs w:val="false"/>
          <w:i w:val="false"/>
          <w:caps w:val="false"/>
          <w:smallCaps w:val="false"/>
          <w:color w:val="000000"/>
          <w:spacing w:val="0"/>
          <w:sz w:val="28"/>
          <w:szCs w:val="28"/>
          <w:lang w:val="ru-RU"/>
        </w:rPr>
        <w:tab/>
        <w:t>21 августа состоялся праздничный концерт  Севастопольского Дворца детского и юношеского творчества при участии Севастопольской общественной организации «Мы — севастопольцы»,посвященный Дню Государственного Флага России. В концерте приняли участие  народный хореографический ансамбль «Калейдоскоп»,ансамбль эстрадного танца «Фьюжн»,студия «Класс-Балет»,шоу-группа «Сюрприз»,солистка Надежда Мироводова.</w:t>
      </w:r>
    </w:p>
    <w:p>
      <w:pPr>
        <w:pStyle w:val="Normal"/>
        <w:spacing w:lineRule="auto" w:line="240" w:before="0" w:after="0"/>
        <w:ind w:hanging="0"/>
        <w:jc w:val="both"/>
        <w:rPr/>
      </w:pPr>
      <w:r>
        <w:rPr>
          <w:rFonts w:cs="Times New Roman"/>
          <w:b w:val="false"/>
          <w:bCs w:val="false"/>
          <w:i w:val="false"/>
          <w:caps w:val="false"/>
          <w:smallCaps w:val="false"/>
          <w:color w:val="000000"/>
          <w:spacing w:val="0"/>
          <w:sz w:val="28"/>
          <w:szCs w:val="28"/>
          <w:lang w:val="ru-RU"/>
        </w:rPr>
        <w:t xml:space="preserve">   </w:t>
      </w:r>
      <w:r>
        <w:rPr>
          <w:rFonts w:cs="Times New Roman"/>
          <w:b w:val="false"/>
          <w:bCs w:val="false"/>
          <w:i w:val="false"/>
          <w:caps w:val="false"/>
          <w:smallCaps w:val="false"/>
          <w:color w:val="000000"/>
          <w:spacing w:val="0"/>
          <w:sz w:val="28"/>
          <w:szCs w:val="28"/>
          <w:lang w:val="ru-RU"/>
        </w:rPr>
        <w:tab/>
      </w:r>
      <w:r>
        <w:rPr>
          <w:rFonts w:eastAsia="Times New Roman" w:cs="Times New Roman"/>
          <w:b w:val="false"/>
          <w:bCs w:val="false"/>
          <w:i w:val="false"/>
          <w:caps w:val="false"/>
          <w:smallCaps w:val="false"/>
          <w:color w:val="000000"/>
          <w:spacing w:val="0"/>
          <w:sz w:val="28"/>
          <w:szCs w:val="28"/>
          <w:lang w:val="ru-RU"/>
        </w:rPr>
        <w:t xml:space="preserve">22 августа   состоялся городской праздник, посвященный Дню Государственного Флага России, </w:t>
      </w:r>
      <w:r>
        <w:rPr>
          <w:rFonts w:eastAsia="Times New Roman" w:cs="Times New Roman" w:ascii="times new roman;times" w:hAnsi="times new roman;times"/>
          <w:b w:val="false"/>
          <w:bCs w:val="false"/>
          <w:i w:val="false"/>
          <w:caps w:val="false"/>
          <w:smallCaps w:val="false"/>
          <w:color w:val="000000"/>
          <w:spacing w:val="0"/>
          <w:sz w:val="28"/>
          <w:szCs w:val="28"/>
          <w:lang w:val="ru-RU"/>
        </w:rPr>
        <w:t>который стал уже традиционным в городе Севастополе.</w:t>
      </w:r>
      <w:r>
        <w:rPr>
          <w:rFonts w:eastAsia="Times New Roman" w:cs="Times New Roman"/>
          <w:b w:val="false"/>
          <w:bCs w:val="false"/>
          <w:i w:val="false"/>
          <w:caps w:val="false"/>
          <w:smallCaps w:val="false"/>
          <w:color w:val="000000"/>
          <w:spacing w:val="0"/>
          <w:sz w:val="28"/>
          <w:szCs w:val="28"/>
          <w:lang w:val="ru-RU"/>
        </w:rPr>
        <w:t xml:space="preserve"> Перед началом праздничного концерта зрителям  подарили  флажки. На красиво украшенной сцене перед зрителями выступили творческие коллективы города и гости города.</w:t>
      </w: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В программе приняли участие лучшие творческие коллективы и солисты города: народный вокальный коллектив «Галатея» Культурного комплекса «Корабел» (руководитель заслуженный работник культуры Республики Крым Татьяна Польская), народный коллектив эстрадного танца «Импульс» (заслуженный работник культуры Республики Крым Светлана Алышева), Заслуженная артистка Украины, солистка Культурного комплекса «Корабел» Татьяна Барткова, лауреат Всероссийских конкурсов Рафик Асадов, вокальный коллектив «Триколор» Дома офицеров Черноморского флота, (руководитель Дарья Шпарук), участница демонстрационной команды «Севастополь», серебряный призер мира по боевым искусствам среди спортивных клубов Карина Исакова (тренер  Владимир Исаков), победители Всероссийского конкурса «Семья года -2018»- творческая династия «Семейный альбом» под руководством заслуженной артистки России Анны Масориной и заслуженной артистки Крыма Юлии Тесло. В концерте приняли участие гости города: солистка Марина Ода г.Мурманск-лауреат Всероссийских и Всесоюзных конкурсов, авторские песни прозвучали в исполнении Сергея Коряченцева из. г.Кразнознаменска - ветерана боевых действий, полковника запаса, дипломанта конкурса «Крымская волна».</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23 августа праздничную программу, посвященную  75-й годовщине Победы на Курской битве, зрителям подарили творческие коллективы Дворца культуры «Севастопольский». Перед зрителями выступили вокально-инструментальные коллективы учреждения: народный ВИА «Таймер» и  молодежный  ВИА «Новое поколение».</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r>
      <w:bookmarkStart w:id="22" w:name="__DdeLink__312_168274705111"/>
      <w:bookmarkStart w:id="23" w:name="__DdeLink__435_14815449861"/>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24 августа яркое и  зажигательное танцевальное шоу подарили зрителям Эстрады Приморского бульвара  </w:t>
      </w:r>
      <w:bookmarkStart w:id="24" w:name="__DdeLink__1460_2370720051"/>
      <w:r>
        <w:rPr>
          <w:rFonts w:eastAsia="Times New Roman" w:cs="Times New Roman" w:ascii="times new roman;times" w:hAnsi="times new roman;times"/>
          <w:b w:val="false"/>
          <w:bCs w:val="false"/>
          <w:i w:val="false"/>
          <w:caps w:val="false"/>
          <w:smallCaps w:val="false"/>
          <w:color w:val="000000"/>
          <w:spacing w:val="0"/>
          <w:sz w:val="28"/>
          <w:szCs w:val="28"/>
          <w:lang w:val="ru-RU"/>
        </w:rPr>
        <w:t>артисты -профессионалы и любители -</w:t>
      </w:r>
      <w:bookmarkEnd w:id="24"/>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Севастопольского академического театра  танца имени Вадима Елизарова. В программе шоу зрители увидели хореографические  композиции разных направлений танца: классический  балет,  фламенко, джайв, джаз-модерн, восточные танцы, рок-н-ролл и др. </w:t>
      </w:r>
      <w:bookmarkEnd w:id="22"/>
      <w:bookmarkEnd w:id="23"/>
      <w:r>
        <w:rPr>
          <w:rFonts w:eastAsia="Times New Roman" w:cs="Times New Roman" w:ascii="times new roman;times" w:hAnsi="times new roman;times"/>
          <w:b w:val="false"/>
          <w:bCs w:val="false"/>
          <w:i w:val="false"/>
          <w:caps w:val="false"/>
          <w:smallCaps w:val="false"/>
          <w:color w:val="000000"/>
          <w:spacing w:val="0"/>
          <w:sz w:val="28"/>
          <w:szCs w:val="28"/>
          <w:lang w:val="ru-RU"/>
        </w:rPr>
        <w:t>Концерт прошёл при полном аншлаге.</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r>
      <w:bookmarkStart w:id="25" w:name="__DdeLink__294_165019999611"/>
      <w:r>
        <w:rPr>
          <w:rFonts w:eastAsia="Times New Roman" w:cs="Times New Roman" w:ascii="times new roman;times" w:hAnsi="times new roman;times"/>
          <w:b w:val="false"/>
          <w:bCs w:val="false"/>
          <w:i w:val="false"/>
          <w:caps w:val="false"/>
          <w:smallCaps w:val="false"/>
          <w:color w:val="000000"/>
          <w:spacing w:val="0"/>
          <w:sz w:val="28"/>
          <w:szCs w:val="28"/>
          <w:lang w:val="ru-RU"/>
        </w:rPr>
        <w:t>25 августа на Эстраде Приморского бульвара  состоялся кинопоказ   в рамках «Ночи кино-2018», проходившей по всей стране и посвященной Дню российского кино. Зрители увидели  лучшие отечественные фильмы, которые были выбраны в результате интернет-голосования: «Танки» Кима Дружинина, «Рубеж» Дмитрия Тюрина и «Последний богатырь» Дмитрия Дьяченко.</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26 августа творческие коллективы Андреевского Дворца культуры подарили зрителям Эстрады Приморского бульвара тематическую программу «Посели добро в своем сердце». В концерте приняли участие вокальный ансамбль «Крымчанка», вокальный ансамбль «Искорки», вокальный ансамбль «Жаворонки»,оздоровительная группа «Горизонт».</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30 и 31 августа на сцене Эстрады Приморского бульвара выступили  участники севастопольской группы «Челси».</w:t>
      </w:r>
    </w:p>
    <w:p>
      <w:pPr>
        <w:pStyle w:val="Normal"/>
        <w:spacing w:lineRule="auto" w:line="240" w:before="0" w:after="0"/>
        <w:ind w:hanging="0"/>
        <w:jc w:val="both"/>
        <w:rPr/>
      </w:pPr>
      <w:bookmarkEnd w:id="25"/>
      <w:r>
        <w:rPr>
          <w:rFonts w:eastAsia="Times New Roman" w:cs="Times New Roman" w:ascii="times new roman;times" w:hAnsi="times new roman;times"/>
          <w:b w:val="false"/>
          <w:bCs w:val="false"/>
          <w:i w:val="false"/>
          <w:caps w:val="false"/>
          <w:smallCaps w:val="false"/>
          <w:color w:val="000000"/>
          <w:spacing w:val="0"/>
          <w:sz w:val="28"/>
          <w:szCs w:val="28"/>
          <w:lang w:val="ru-RU"/>
        </w:rPr>
        <w:tab/>
        <w:t>7 сентября на сцене Эстрады Приморского бульвара выступили участники народного ансамбля традиционной культуры «Марьины кудесы» Культурно- информационного центра.</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w:t>
      </w: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8 сентября состоялся гала-концерт </w:t>
      </w:r>
      <w:r>
        <w:rPr>
          <w:rFonts w:eastAsia="Times New Roman" w:cs="Times New Roman" w:ascii="times new roman;times" w:hAnsi="times new roman;times"/>
          <w:b w:val="false"/>
          <w:bCs w:val="false"/>
          <w:i w:val="false"/>
          <w:caps w:val="false"/>
          <w:smallCaps w:val="false"/>
          <w:color w:val="000000"/>
          <w:spacing w:val="0"/>
          <w:sz w:val="28"/>
          <w:szCs w:val="28"/>
          <w:lang w:val="en-US"/>
        </w:rPr>
        <w:t xml:space="preserve">II </w:t>
      </w: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Музыкального  конкурса детского и юношеского творчества  «Ушаков — Севастополь — Победа - Россия»,главным организатором которого выступила Региональная общественная организация «Русская община Севастополя». Фестиваль проводился в рамках Комплексной программы мероприятий патриотического воспитания и просвещения «Город-герой Севастополь — город героев».      </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 xml:space="preserve"> 9 сентября   на летней Эстраде Приморского бульвара подвели итоги летнего конкурса среди лучших читателей детских библиотек на празднике «Лидер летнего чтения-2018». 44 самых активных читателей получили заслуженные награды, а также участвовали в викторинах на знание российской и зарубежной литературы, отгадывали загадки сказочной принцессы.С поздравлениями и пожеланиями новых встреч с новыми интересными книгами побед в творческих встречах выступили начальник отдела библиотечной,музейной деятельности и дополнительного образования  Главного управления культуры г.Севастополя О.Н.Колбасова, директор ГБУК  г.Севастополя «Централизованная библиотечная система для детей» Е.А.Панченко,председатель Севастопольской библиотечной ассоциации Н.Н.Помогалов, председатель правления Фонда истории и культуры им.Черкашина  Р.П.Семёнова и др. В празднике приняли участие творческие коллективы Дворца детского и юношеского творчества.</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11 сентября с  концертной программой выступили  творческие колективы Севастопольского центра культуры и искусств:шоу-группа «Мюзик-экс», вокальный ансамбль «Жар-птица»,народный ансамбль скрипачей «Вдохновение».</w:t>
      </w:r>
    </w:p>
    <w:p>
      <w:pPr>
        <w:pStyle w:val="Normal"/>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 xml:space="preserve">12 сентября   состоялся спектакль  «Сны о барокко»  театра «Малый Трианон» г.Санкт-Петербург в рамках </w:t>
      </w:r>
      <w:r>
        <w:rPr>
          <w:rFonts w:eastAsia="Times New Roman" w:cs="Times New Roman" w:ascii="times new roman;times" w:hAnsi="times new roman;times"/>
          <w:b w:val="false"/>
          <w:bCs w:val="false"/>
          <w:i w:val="false"/>
          <w:caps w:val="false"/>
          <w:smallCaps w:val="false"/>
          <w:color w:val="000000"/>
          <w:spacing w:val="0"/>
          <w:sz w:val="28"/>
          <w:szCs w:val="28"/>
          <w:lang w:val="en-US"/>
        </w:rPr>
        <w:t xml:space="preserve">V </w:t>
      </w: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Крымского военно-исторического фестиваля .Зрители смогли поучаствовать в мастер-классе, который провели артисты театра.</w:t>
      </w:r>
    </w:p>
    <w:p>
      <w:pPr>
        <w:pStyle w:val="Style25"/>
        <w:snapToGrid w:val="false"/>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 xml:space="preserve">      </w:t>
      </w:r>
      <w:r>
        <w:rPr>
          <w:rFonts w:eastAsia="Times New Roman" w:cs="Times New Roman" w:ascii="times new roman;times" w:hAnsi="times new roman;times"/>
          <w:b w:val="false"/>
          <w:bCs w:val="false"/>
          <w:i w:val="false"/>
          <w:caps w:val="false"/>
          <w:smallCaps w:val="false"/>
          <w:color w:val="000000"/>
          <w:spacing w:val="0"/>
          <w:sz w:val="28"/>
          <w:szCs w:val="28"/>
          <w:lang w:val="ru-RU"/>
        </w:rPr>
        <w:t>13 сентября чествовали  участников факельной эстафеты «Бег мира».В мероприятии с концертной программой приняли участие вокалисты Севастополя и гости города.</w:t>
      </w:r>
    </w:p>
    <w:p>
      <w:pPr>
        <w:pStyle w:val="Style25"/>
        <w:snapToGrid w:val="false"/>
        <w:spacing w:lineRule="auto" w:line="240" w:before="0" w:after="0"/>
        <w:ind w:hanging="0"/>
        <w:jc w:val="both"/>
        <w:rPr/>
      </w:pPr>
      <w:r>
        <w:rPr>
          <w:rFonts w:eastAsia="Times New Roman" w:cs="Times New Roman" w:ascii="times new roman;times" w:hAnsi="times new roman;times"/>
          <w:b w:val="false"/>
          <w:bCs w:val="false"/>
          <w:i w:val="false"/>
          <w:caps w:val="false"/>
          <w:smallCaps w:val="false"/>
          <w:color w:val="000000"/>
          <w:spacing w:val="0"/>
          <w:sz w:val="28"/>
          <w:szCs w:val="28"/>
          <w:lang w:val="ru-RU"/>
        </w:rPr>
        <w:tab/>
        <w:t xml:space="preserve">14 сентября состоялся праздничный концерт в рамках Дней чувашской культуры в г.Севастополе. Силами мастеров </w:t>
      </w:r>
      <w:r>
        <w:rPr>
          <w:rFonts w:eastAsia="Times New Roman" w:cs="Times New Roman"/>
          <w:b w:val="false"/>
          <w:bCs w:val="false"/>
          <w:i w:val="false"/>
          <w:caps w:val="false"/>
          <w:smallCaps w:val="false"/>
          <w:color w:val="333333"/>
          <w:spacing w:val="0"/>
          <w:sz w:val="28"/>
          <w:szCs w:val="28"/>
          <w:lang w:val="ru-RU"/>
        </w:rPr>
        <w:t xml:space="preserve"> Чувашского  Национального Конгресса  для жителей и гостей Севастополя были организованы мастер-классы по чувашским танцам,вокалу,чувашской вышивке. Артисты чувашской эстрады из Чувашской республики, Москвы и Казани порадовали земляков и гостей Крыма лучшими песнями и танцами. В концерте принял участие фольклорный ансамбль чувашской песни «Туслах» Севастопольского национально-культурного общества. </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ru-RU"/>
        </w:rPr>
        <w:t xml:space="preserve">       </w:t>
      </w:r>
      <w:r>
        <w:rPr>
          <w:rFonts w:eastAsia="Times New Roman" w:cs="Times New Roman"/>
          <w:b w:val="false"/>
          <w:bCs w:val="false"/>
          <w:i w:val="false"/>
          <w:caps w:val="false"/>
          <w:smallCaps w:val="false"/>
          <w:color w:val="000000"/>
          <w:spacing w:val="0"/>
          <w:sz w:val="28"/>
          <w:szCs w:val="28"/>
          <w:lang w:val="ru-RU"/>
        </w:rPr>
        <w:t>16 сентября   состоялась праздничная программа школы иностранных языков «Тип-топ». Вечером концертную программу севастопольцам и гостям города подарили творческие коллективы: казачий вокальный ансамбль «Севастопольчанка», народный танцевальный коллектив «Севастополь»  и вокальный ансамбль «Флэш»  Культурного комплекса «Корабел»,солист Балаклавского Дворца культуры Роман Фасон. С большой   сольной программой выступила солистка - гостья из города Мурманск - Марина Ода. В концерте приняли участие  творческие коллективы   Севастополя: школа сценического искусства «Грация»,    солисты Дарья и Дмитрий Шпарук Дома офицеров РФ, автор-исполнитель Наталья Прищепа.</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ru-RU"/>
        </w:rPr>
        <w:tab/>
        <w:t xml:space="preserve">17 сентября  с концертной программой выступили  участники группы </w:t>
      </w:r>
      <w:bookmarkStart w:id="26" w:name="__DdeLink__1104_120598681511"/>
      <w:r>
        <w:rPr>
          <w:rFonts w:eastAsia="Times New Roman" w:cs="Times New Roman"/>
          <w:b w:val="false"/>
          <w:bCs w:val="false"/>
          <w:i w:val="false"/>
          <w:caps w:val="false"/>
          <w:smallCaps w:val="false"/>
          <w:color w:val="000000"/>
          <w:spacing w:val="0"/>
          <w:sz w:val="28"/>
          <w:szCs w:val="28"/>
          <w:lang w:val="ru-RU"/>
        </w:rPr>
        <w:t>«</w:t>
      </w:r>
      <w:r>
        <w:rPr>
          <w:rFonts w:eastAsia="Times New Roman" w:cs="Times New Roman"/>
          <w:b w:val="false"/>
          <w:bCs w:val="false"/>
          <w:i w:val="false"/>
          <w:caps w:val="false"/>
          <w:smallCaps w:val="false"/>
          <w:color w:val="000000"/>
          <w:spacing w:val="0"/>
          <w:sz w:val="28"/>
          <w:szCs w:val="28"/>
          <w:lang w:val="en-US"/>
        </w:rPr>
        <w:t>Rock-n-roll Gang Fellas”</w:t>
      </w:r>
      <w:bookmarkEnd w:id="26"/>
      <w:r>
        <w:rPr>
          <w:rFonts w:eastAsia="Times New Roman" w:cs="Times New Roman"/>
          <w:b w:val="false"/>
          <w:bCs w:val="false"/>
          <w:i w:val="false"/>
          <w:caps w:val="false"/>
          <w:smallCaps w:val="false"/>
          <w:color w:val="000000"/>
          <w:spacing w:val="0"/>
          <w:sz w:val="28"/>
          <w:szCs w:val="28"/>
          <w:lang w:val="en-US"/>
        </w:rPr>
        <w:t xml:space="preserve"> </w:t>
      </w:r>
      <w:r>
        <w:rPr>
          <w:rFonts w:eastAsia="Times New Roman" w:cs="Times New Roman"/>
          <w:b w:val="false"/>
          <w:bCs w:val="false"/>
          <w:i w:val="false"/>
          <w:caps w:val="false"/>
          <w:smallCaps w:val="false"/>
          <w:color w:val="000000"/>
          <w:spacing w:val="0"/>
          <w:sz w:val="28"/>
          <w:szCs w:val="28"/>
          <w:lang w:val="ru-RU"/>
        </w:rPr>
        <w:t>г.Севастополя.</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ru-RU"/>
        </w:rPr>
        <w:tab/>
        <w:t>18 сентября  с большой концертной программой перед тсевастопольцами и гостями города выступили творческие коллективы Севастопольского центра культуры  искусств: шоу-группа «Мюзик-экс», вокальный ансамбль «Жар-птица»,солистка-вокалистка Оксана Дунаева.</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ru-RU"/>
        </w:rPr>
        <w:tab/>
        <w:t xml:space="preserve">19 и 22  сентября  на Эстраде Приморского бульвара прошли праздничные мероприятия в рамках Российского конгресса людей с ограниченными возможностями. </w:t>
      </w:r>
      <w:r>
        <w:rPr>
          <w:b w:val="false"/>
          <w:i w:val="false"/>
          <w:caps w:val="false"/>
          <w:smallCaps w:val="false"/>
          <w:color w:val="333333"/>
          <w:spacing w:val="0"/>
          <w:sz w:val="28"/>
          <w:szCs w:val="28"/>
          <w:lang w:val="ru-RU"/>
        </w:rPr>
        <w:t>Организатор конгресса в Севастополе- АНО «БЕЛАЯ ТРОСТЬ Севастополь» (председатель-Александра Лазарева).</w:t>
      </w:r>
    </w:p>
    <w:p>
      <w:pPr>
        <w:pStyle w:val="Style25"/>
        <w:snapToGrid w:val="false"/>
        <w:spacing w:lineRule="auto" w:line="240" w:before="0" w:after="0"/>
        <w:ind w:hanging="0"/>
        <w:jc w:val="both"/>
        <w:rPr/>
      </w:pPr>
      <w:r>
        <w:rPr>
          <w:b w:val="false"/>
          <w:i w:val="false"/>
          <w:caps w:val="false"/>
          <w:smallCaps w:val="false"/>
          <w:color w:val="333333"/>
          <w:spacing w:val="0"/>
          <w:sz w:val="28"/>
          <w:szCs w:val="28"/>
          <w:lang w:val="ru-RU"/>
        </w:rPr>
        <w:tab/>
        <w:t>20 сентября  с большой концертной программой выступили творческие коллективы Севастопольского центра культуры и  искусств: народный хор ветеранов войны и и труда «Красная гвоздика»,театральная студия «Игра» и эстрадная вокальная студия «Мюзики»,вокально-хоровой ансамбль «Шоу-группа «Арденте».</w:t>
      </w:r>
    </w:p>
    <w:p>
      <w:pPr>
        <w:pStyle w:val="Style25"/>
        <w:snapToGrid w:val="false"/>
        <w:spacing w:lineRule="auto" w:line="240" w:before="0" w:after="0"/>
        <w:ind w:hanging="0"/>
        <w:jc w:val="both"/>
        <w:rPr/>
      </w:pPr>
      <w:r>
        <w:rPr>
          <w:b w:val="false"/>
          <w:i w:val="false"/>
          <w:caps w:val="false"/>
          <w:smallCaps w:val="false"/>
          <w:color w:val="333333"/>
          <w:spacing w:val="0"/>
          <w:sz w:val="28"/>
          <w:szCs w:val="28"/>
          <w:lang w:val="ru-RU"/>
        </w:rPr>
        <w:t xml:space="preserve">  </w:t>
      </w:r>
      <w:r>
        <w:rPr>
          <w:b w:val="false"/>
          <w:i w:val="false"/>
          <w:caps w:val="false"/>
          <w:smallCaps w:val="false"/>
          <w:color w:val="333333"/>
          <w:spacing w:val="0"/>
          <w:sz w:val="28"/>
          <w:szCs w:val="28"/>
          <w:lang w:val="ru-RU"/>
        </w:rPr>
        <w:tab/>
        <w:t xml:space="preserve"> 21 сентября состоялся 1-й фестиваль «Торжество Святости Материнства». Организатор фестиваля - Севастопольская региональная общественная организация «Фёдор Ушаков - Доблесть, Вера,Честь России и Слава Севастополя» при поддержке Главного управления культуры г.Севастополя», ГАУК г.Севастополя «Агентство культуры и искусства», командования Краснознаменного Черноморского Флота, Центра защиты семьи и детства «Русичи»,уполномоченного по правам человека в г. Севастополе, супермаркета  «Добрострой», Севастопольского Благочиния. С приветственным словом к участникам фестиваля и зрителям обратились почетные гости фестиваля: Председатель Законодательного Собрания г. Севастополя Алтабаева Екатерина Борисовна, начальник Главного управления культуры г.Севастополя Краснолицкий Николай Иванович. В фестивале приняли участие  творческие коллективы города и Черноморского Флота РФ: РФ, хор православной школы «Мариамполь», танцевальная студия «Эклипс», солистки Анастасия Любецкая и Марина Ода, оркестр отдельной бригады морской пехоты ЧФ РФ, капитан 1 ранга Владимир Пискайкин, хореографический ансамбль «Бригантина» ДОФ ЧФ РФ, Севастопольский матросский хор 907 Объединенного учебного центра и др. Своё творчество  в этот день зрителям дарили  многодетные мамы и их дети.</w:t>
      </w:r>
    </w:p>
    <w:p>
      <w:pPr>
        <w:pStyle w:val="Style25"/>
        <w:snapToGrid w:val="false"/>
        <w:spacing w:lineRule="auto" w:line="240" w:before="0" w:after="0"/>
        <w:ind w:hanging="0"/>
        <w:jc w:val="both"/>
        <w:rPr/>
      </w:pPr>
      <w:r>
        <w:rPr>
          <w:b w:val="false"/>
          <w:i w:val="false"/>
          <w:caps w:val="false"/>
          <w:smallCaps w:val="false"/>
          <w:color w:val="333333"/>
          <w:spacing w:val="0"/>
          <w:sz w:val="28"/>
          <w:szCs w:val="28"/>
          <w:lang w:val="ru-RU"/>
        </w:rPr>
        <w:tab/>
        <w:t>23 сентября на сцене Эстрады Приморского бульвара выступили творческие коллективы Терновского центра культуры и досуга.</w:t>
      </w:r>
    </w:p>
    <w:p>
      <w:pPr>
        <w:pStyle w:val="Style25"/>
        <w:snapToGrid w:val="false"/>
        <w:spacing w:lineRule="auto" w:line="240" w:before="0" w:after="0"/>
        <w:ind w:hanging="0"/>
        <w:jc w:val="both"/>
        <w:rPr/>
      </w:pPr>
      <w:r>
        <w:rPr>
          <w:b w:val="false"/>
          <w:i w:val="false"/>
          <w:caps w:val="false"/>
          <w:smallCaps w:val="false"/>
          <w:color w:val="333333"/>
          <w:spacing w:val="0"/>
          <w:sz w:val="28"/>
          <w:szCs w:val="28"/>
          <w:lang w:val="ru-RU"/>
        </w:rPr>
        <w:tab/>
        <w:t>26 сентября  концертную  программу показали творческие коллективы Севастопольского центра культуры и  искусств: народный  женский вокальный ансамбль «Мечта», образцовый ансамбль классического танца «Арабески», театральная студия «Игра» и вокальный ансамбль «Веснушки».</w:t>
      </w:r>
    </w:p>
    <w:p>
      <w:pPr>
        <w:pStyle w:val="Style25"/>
        <w:snapToGrid w:val="false"/>
        <w:spacing w:lineRule="auto" w:line="240" w:before="0" w:after="0"/>
        <w:ind w:hanging="0"/>
        <w:jc w:val="both"/>
        <w:rPr/>
      </w:pPr>
      <w:r>
        <w:rPr>
          <w:b w:val="false"/>
          <w:i w:val="false"/>
          <w:caps w:val="false"/>
          <w:smallCaps w:val="false"/>
          <w:color w:val="333333"/>
          <w:spacing w:val="0"/>
          <w:sz w:val="28"/>
          <w:szCs w:val="28"/>
          <w:lang w:val="ru-RU"/>
        </w:rPr>
        <w:tab/>
        <w:t>27 сентября выступили участники группы «</w:t>
      </w:r>
      <w:r>
        <w:rPr>
          <w:rFonts w:eastAsia="Times New Roman" w:cs="Times New Roman"/>
          <w:b w:val="false"/>
          <w:bCs w:val="false"/>
          <w:i w:val="false"/>
          <w:caps w:val="false"/>
          <w:smallCaps w:val="false"/>
          <w:color w:val="000000"/>
          <w:spacing w:val="0"/>
          <w:sz w:val="28"/>
          <w:szCs w:val="28"/>
          <w:lang w:val="ru-RU"/>
        </w:rPr>
        <w:t>«</w:t>
      </w:r>
      <w:r>
        <w:rPr>
          <w:rFonts w:eastAsia="Times New Roman" w:cs="Times New Roman"/>
          <w:b w:val="false"/>
          <w:bCs w:val="false"/>
          <w:i w:val="false"/>
          <w:caps w:val="false"/>
          <w:smallCaps w:val="false"/>
          <w:color w:val="000000"/>
          <w:spacing w:val="0"/>
          <w:sz w:val="28"/>
          <w:szCs w:val="28"/>
          <w:lang w:val="en-US"/>
        </w:rPr>
        <w:t>Rock-n-roll Gang Fellas”.</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en-US"/>
        </w:rPr>
        <w:t xml:space="preserve">      </w:t>
      </w:r>
      <w:r>
        <w:rPr>
          <w:rFonts w:eastAsia="Times New Roman" w:cs="Times New Roman"/>
          <w:b w:val="false"/>
          <w:bCs w:val="false"/>
          <w:i w:val="false"/>
          <w:caps w:val="false"/>
          <w:smallCaps w:val="false"/>
          <w:color w:val="000000"/>
          <w:spacing w:val="0"/>
          <w:sz w:val="28"/>
          <w:szCs w:val="28"/>
          <w:lang w:val="en-US"/>
        </w:rPr>
        <w:t xml:space="preserve">28 сентября на Эстраде Приморского бульвара состоялось открытие кинофестиваля "Russian Elementary Cinema" </w:t>
      </w:r>
      <w:r>
        <w:rPr>
          <w:rFonts w:eastAsia="Times New Roman" w:cs="Times New Roman"/>
          <w:b w:val="false"/>
          <w:bCs w:val="false"/>
          <w:i w:val="false"/>
          <w:caps w:val="false"/>
          <w:smallCaps w:val="false"/>
          <w:color w:val="000000"/>
          <w:spacing w:val="0"/>
          <w:sz w:val="28"/>
          <w:szCs w:val="28"/>
          <w:lang w:val="ru-RU"/>
        </w:rPr>
        <w:t>(«</w:t>
      </w:r>
      <w:r>
        <w:rPr>
          <w:rFonts w:eastAsia="Times New Roman" w:cs="Times New Roman"/>
          <w:b w:val="false"/>
          <w:bCs w:val="false"/>
          <w:i w:val="false"/>
          <w:caps w:val="false"/>
          <w:smallCaps w:val="false"/>
          <w:color w:val="000000"/>
          <w:spacing w:val="0"/>
          <w:sz w:val="28"/>
          <w:szCs w:val="28"/>
          <w:lang w:val="en-US"/>
        </w:rPr>
        <w:t>REC”</w:t>
      </w:r>
      <w:r>
        <w:rPr>
          <w:rFonts w:eastAsia="Times New Roman" w:cs="Times New Roman"/>
          <w:b w:val="false"/>
          <w:bCs w:val="false"/>
          <w:i w:val="false"/>
          <w:caps w:val="false"/>
          <w:smallCaps w:val="false"/>
          <w:color w:val="000000"/>
          <w:spacing w:val="0"/>
          <w:sz w:val="28"/>
          <w:szCs w:val="28"/>
          <w:lang w:val="ru-RU"/>
        </w:rPr>
        <w:t>)</w:t>
      </w:r>
      <w:r>
        <w:rPr>
          <w:rFonts w:eastAsia="Times New Roman" w:cs="Times New Roman"/>
          <w:b w:val="false"/>
          <w:bCs w:val="false"/>
          <w:i w:val="false"/>
          <w:caps w:val="false"/>
          <w:smallCaps w:val="false"/>
          <w:color w:val="000000"/>
          <w:spacing w:val="0"/>
          <w:sz w:val="28"/>
          <w:szCs w:val="28"/>
          <w:lang w:val="en-US"/>
        </w:rPr>
        <w:t xml:space="preserve">, который открывает множество новых имен, проводит исследования новых тенденций развития кино, анимации, музыки, открывает новые композиционные решения в области визуального искусства. С </w:t>
      </w:r>
      <w:r>
        <w:rPr>
          <w:rFonts w:eastAsia="Times New Roman" w:cs="Times New Roman"/>
          <w:b w:val="false"/>
          <w:bCs w:val="false"/>
          <w:i w:val="false"/>
          <w:caps w:val="false"/>
          <w:smallCaps w:val="false"/>
          <w:color w:val="000000"/>
          <w:spacing w:val="0"/>
          <w:sz w:val="28"/>
          <w:szCs w:val="28"/>
          <w:lang w:val="ru-RU"/>
        </w:rPr>
        <w:t>приветственным</w:t>
      </w:r>
      <w:r>
        <w:rPr>
          <w:rFonts w:eastAsia="Times New Roman" w:cs="Times New Roman"/>
          <w:b w:val="false"/>
          <w:bCs w:val="false"/>
          <w:i w:val="false"/>
          <w:caps w:val="false"/>
          <w:smallCaps w:val="false"/>
          <w:color w:val="000000"/>
          <w:spacing w:val="0"/>
          <w:sz w:val="28"/>
          <w:szCs w:val="28"/>
          <w:lang w:val="en-US"/>
        </w:rPr>
        <w:t xml:space="preserve"> словом к зрителям обратились организаторы </w:t>
      </w:r>
      <w:r>
        <w:rPr>
          <w:rFonts w:eastAsia="Times New Roman" w:cs="Times New Roman"/>
          <w:b w:val="false"/>
          <w:bCs w:val="false"/>
          <w:i w:val="false"/>
          <w:caps w:val="false"/>
          <w:smallCaps w:val="false"/>
          <w:color w:val="000000"/>
          <w:spacing w:val="0"/>
          <w:sz w:val="28"/>
          <w:szCs w:val="28"/>
          <w:lang w:val="ru-RU"/>
        </w:rPr>
        <w:t xml:space="preserve">и участники </w:t>
      </w:r>
      <w:r>
        <w:rPr>
          <w:rFonts w:eastAsia="Times New Roman" w:cs="Times New Roman"/>
          <w:b w:val="false"/>
          <w:bCs w:val="false"/>
          <w:i w:val="false"/>
          <w:caps w:val="false"/>
          <w:smallCaps w:val="false"/>
          <w:color w:val="000000"/>
          <w:spacing w:val="0"/>
          <w:sz w:val="28"/>
          <w:szCs w:val="28"/>
          <w:lang w:val="en-US"/>
        </w:rPr>
        <w:t xml:space="preserve"> </w:t>
      </w:r>
      <w:r>
        <w:rPr>
          <w:rFonts w:eastAsia="Times New Roman" w:cs="Times New Roman"/>
          <w:b w:val="false"/>
          <w:bCs w:val="false"/>
          <w:i w:val="false"/>
          <w:caps w:val="false"/>
          <w:smallCaps w:val="false"/>
          <w:color w:val="000000"/>
          <w:spacing w:val="0"/>
          <w:sz w:val="28"/>
          <w:szCs w:val="28"/>
          <w:lang w:val="ru-RU"/>
        </w:rPr>
        <w:t>кинофестиваля</w:t>
      </w:r>
      <w:r>
        <w:rPr>
          <w:rFonts w:eastAsia="Times New Roman" w:cs="Times New Roman"/>
          <w:b w:val="false"/>
          <w:bCs w:val="false"/>
          <w:i w:val="false"/>
          <w:caps w:val="false"/>
          <w:smallCaps w:val="false"/>
          <w:color w:val="000000"/>
          <w:spacing w:val="0"/>
          <w:sz w:val="28"/>
          <w:szCs w:val="28"/>
          <w:lang w:val="en-US"/>
        </w:rPr>
        <w:t xml:space="preserve">: </w:t>
      </w:r>
      <w:r>
        <w:rPr>
          <w:rFonts w:eastAsia="Times New Roman" w:cs="Times New Roman"/>
          <w:b w:val="false"/>
          <w:bCs w:val="false"/>
          <w:i w:val="false"/>
          <w:caps w:val="false"/>
          <w:smallCaps w:val="false"/>
          <w:color w:val="000000"/>
          <w:spacing w:val="0"/>
          <w:sz w:val="28"/>
          <w:szCs w:val="28"/>
          <w:lang w:val="ru-RU"/>
        </w:rPr>
        <w:t xml:space="preserve">арт-директор, организатор и ведущая фестиваля  Кристина Панина, вице-президент Алексей Вахрушев, продюсер Дмитрий Калинич, генеральный директор музея гидронавтики Брага Ю.К., автор фильма «Разговор с Виктором» Песчинская Ника, представители пресс-центра МЧС России, режиссёр документального фильма «Мост безопасности» Игорь Некрач, водолаз и мичман в отставке  Виктор Конищев.  </w:t>
      </w:r>
      <w:r>
        <w:rPr>
          <w:rFonts w:eastAsia="Times New Roman" w:cs="Times New Roman"/>
          <w:b w:val="false"/>
          <w:bCs w:val="false"/>
          <w:i w:val="false"/>
          <w:caps w:val="false"/>
          <w:smallCaps w:val="false"/>
          <w:color w:val="000000"/>
          <w:spacing w:val="0"/>
          <w:sz w:val="28"/>
          <w:szCs w:val="28"/>
          <w:lang w:val="en-US"/>
        </w:rPr>
        <w:t>Своим творчеством участников и гостей фестиваля радовали музыканты севастопольской группы "Rocknroll Gang Fellas".</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ru-RU"/>
        </w:rPr>
        <w:tab/>
      </w:r>
      <w:bookmarkStart w:id="27" w:name="__DdeLink__450_540216534111"/>
      <w:bookmarkStart w:id="28" w:name="__DdeLink__3046_1434202180111"/>
      <w:bookmarkStart w:id="29" w:name="__DdeLink__426_383230570111"/>
      <w:bookmarkStart w:id="30" w:name="__DdeLink__435_145344351811"/>
      <w:r>
        <w:rPr>
          <w:rFonts w:eastAsia="Times New Roman" w:cs="Times New Roman"/>
          <w:b w:val="false"/>
          <w:bCs w:val="false"/>
          <w:i w:val="false"/>
          <w:caps w:val="false"/>
          <w:smallCaps w:val="false"/>
          <w:color w:val="000000"/>
          <w:spacing w:val="0"/>
          <w:sz w:val="28"/>
          <w:szCs w:val="28"/>
          <w:lang w:val="ru-RU"/>
        </w:rPr>
        <w:t>29 сентября на сцене Эстрады Приморского бульвара состоялось городское собрание и праздничный концерт творческих коллективов города в рамках фестиваля «Серебряный Севастополь-2018», посвященного Международному Дню пожилых людей</w:t>
      </w:r>
      <w:bookmarkEnd w:id="30"/>
      <w:r>
        <w:rPr>
          <w:rFonts w:eastAsia="Times New Roman" w:cs="Times New Roman"/>
          <w:b w:val="false"/>
          <w:bCs w:val="false"/>
          <w:i w:val="false"/>
          <w:caps w:val="false"/>
          <w:smallCaps w:val="false"/>
          <w:color w:val="000000"/>
          <w:spacing w:val="0"/>
          <w:sz w:val="28"/>
          <w:szCs w:val="28"/>
          <w:lang w:val="ru-RU"/>
        </w:rPr>
        <w:t xml:space="preserve">. </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ru-RU"/>
        </w:rPr>
        <w:tab/>
        <w:t xml:space="preserve">На аллее возле Эстрады Приморского бульвара в этот праздничный день на  выставке декоративно-прикладного искусства  были представлены изделия, выполненные руками людей старшего поколения.  В торжественной обстановке  ветеранов труда города Севастополя награждали грамотами   представители Законодательного Собрания и Правительства Севастополя: заместитель губернатора Юрий Кривов и председатель постоянной комиссии по социально-гуманитарным вопросам  Татьяна Щербакова. Открыл праздник военный оркестр Севастопольского полка Росгвардии  концертной программой в рамках Всероссийской акции «Вальс нашей молодости». В концерте  приняли участие творческие коллективы учреждений культуры Севастополя: народный мужской вокальный коллектив «Морская душа», </w:t>
      </w:r>
      <w:r>
        <w:rPr>
          <w:b w:val="false"/>
          <w:bCs w:val="false"/>
          <w:sz w:val="28"/>
          <w:szCs w:val="28"/>
        </w:rPr>
        <w:t>народный танцевальный коллектив «Севастополь», н</w:t>
      </w:r>
      <w:r>
        <w:rPr>
          <w:rFonts w:eastAsia="Times New Roman" w:cs="Times New Roman"/>
          <w:b w:val="false"/>
          <w:bCs w:val="false"/>
          <w:i w:val="false"/>
          <w:caps w:val="false"/>
          <w:smallCaps w:val="false"/>
          <w:color w:val="000000"/>
          <w:spacing w:val="0"/>
          <w:sz w:val="28"/>
          <w:szCs w:val="28"/>
          <w:lang w:val="ru-RU"/>
        </w:rPr>
        <w:t>ародный коллектив  русской и казачьей песни «Раздолье» ГБУК КК «КОРАБЕЛ», х</w:t>
      </w:r>
      <w:r>
        <w:rPr>
          <w:b w:val="false"/>
          <w:bCs w:val="false"/>
          <w:sz w:val="28"/>
          <w:szCs w:val="28"/>
        </w:rPr>
        <w:t xml:space="preserve">ореографический коллектив «Калинка» (ретро-состав) ГБУК «Терновский центр культуры и досуга», </w:t>
      </w:r>
      <w:r>
        <w:rPr>
          <w:b w:val="false"/>
          <w:bCs w:val="false"/>
          <w:sz w:val="28"/>
          <w:szCs w:val="28"/>
          <w:lang w:val="ru-RU"/>
        </w:rPr>
        <w:t>н</w:t>
      </w:r>
      <w:r>
        <w:rPr>
          <w:b w:val="false"/>
          <w:bCs w:val="false"/>
          <w:sz w:val="28"/>
          <w:szCs w:val="28"/>
        </w:rPr>
        <w:t xml:space="preserve">ародный хор ветеранов «Красная гвоздика», </w:t>
      </w:r>
      <w:r>
        <w:rPr>
          <w:b w:val="false"/>
          <w:bCs w:val="false"/>
          <w:sz w:val="28"/>
          <w:szCs w:val="28"/>
          <w:lang w:val="ru-RU"/>
        </w:rPr>
        <w:t xml:space="preserve">народный женский вокальный  ансамбль «Мечта» </w:t>
      </w:r>
      <w:r>
        <w:rPr>
          <w:b w:val="false"/>
          <w:bCs w:val="false"/>
          <w:sz w:val="28"/>
          <w:szCs w:val="28"/>
        </w:rPr>
        <w:t xml:space="preserve"> ГБУК "</w:t>
      </w:r>
      <w:r>
        <w:rPr>
          <w:b w:val="false"/>
          <w:bCs w:val="false"/>
          <w:sz w:val="28"/>
          <w:szCs w:val="28"/>
          <w:lang w:val="ru-RU"/>
        </w:rPr>
        <w:t>СЦКиИ»</w:t>
      </w:r>
      <w:bookmarkEnd w:id="27"/>
      <w:bookmarkEnd w:id="28"/>
      <w:bookmarkEnd w:id="29"/>
      <w:r>
        <w:rPr>
          <w:rFonts w:eastAsia="Times New Roman" w:cs="Times New Roman"/>
          <w:b w:val="false"/>
          <w:bCs w:val="false"/>
          <w:i w:val="false"/>
          <w:caps w:val="false"/>
          <w:smallCaps w:val="false"/>
          <w:color w:val="000000"/>
          <w:spacing w:val="0"/>
          <w:sz w:val="28"/>
          <w:szCs w:val="28"/>
          <w:lang w:val="ru-RU"/>
        </w:rPr>
        <w:t>.</w:t>
      </w:r>
    </w:p>
    <w:p>
      <w:pPr>
        <w:pStyle w:val="Style25"/>
        <w:snapToGrid w:val="false"/>
        <w:spacing w:lineRule="auto" w:line="240" w:before="0" w:after="0"/>
        <w:ind w:hanging="0"/>
        <w:jc w:val="both"/>
        <w:rPr/>
      </w:pPr>
      <w:r>
        <w:rPr>
          <w:rFonts w:eastAsia="Times New Roman" w:cs="Times New Roman"/>
          <w:b w:val="false"/>
          <w:bCs w:val="false"/>
          <w:i w:val="false"/>
          <w:caps w:val="false"/>
          <w:smallCaps w:val="false"/>
          <w:color w:val="000000"/>
          <w:spacing w:val="0"/>
          <w:sz w:val="28"/>
          <w:szCs w:val="28"/>
          <w:lang w:val="en-US"/>
        </w:rPr>
        <w:tab/>
        <w:t xml:space="preserve">30    </w:t>
      </w:r>
      <w:r>
        <w:rPr>
          <w:rFonts w:eastAsia="Times New Roman" w:cs="Times New Roman"/>
          <w:b w:val="false"/>
          <w:bCs w:val="false"/>
          <w:i w:val="false"/>
          <w:caps w:val="false"/>
          <w:smallCaps w:val="false"/>
          <w:color w:val="000000"/>
          <w:spacing w:val="0"/>
          <w:sz w:val="28"/>
          <w:szCs w:val="28"/>
          <w:lang w:val="ru-RU"/>
        </w:rPr>
        <w:t>сентября</w:t>
      </w:r>
      <w:r>
        <w:rPr>
          <w:rFonts w:eastAsia="Times New Roman" w:cs="Times New Roman" w:ascii="times new roman;times" w:hAnsi="times new roman;times"/>
          <w:b w:val="false"/>
          <w:bCs w:val="false"/>
          <w:i w:val="false"/>
          <w:caps w:val="false"/>
          <w:smallCaps w:val="false"/>
          <w:color w:val="FFFFFF"/>
          <w:spacing w:val="0"/>
          <w:sz w:val="28"/>
          <w:szCs w:val="28"/>
          <w:lang w:val="ru-RU"/>
        </w:rPr>
        <w:t>нн</w:t>
      </w:r>
      <w:r>
        <w:rPr>
          <w:b w:val="false"/>
          <w:i w:val="false"/>
          <w:caps w:val="false"/>
          <w:smallCaps w:val="false"/>
          <w:color w:val="000000"/>
          <w:spacing w:val="0"/>
          <w:sz w:val="28"/>
          <w:szCs w:val="28"/>
        </w:rPr>
        <w:t xml:space="preserve"> </w:t>
      </w:r>
      <w:r>
        <w:rPr>
          <w:b w:val="false"/>
          <w:i w:val="false"/>
          <w:caps w:val="false"/>
          <w:smallCaps w:val="false"/>
          <w:color w:val="000000"/>
          <w:spacing w:val="0"/>
          <w:sz w:val="28"/>
          <w:szCs w:val="28"/>
          <w:lang w:val="ru-RU"/>
        </w:rPr>
        <w:t>к  М</w:t>
      </w:r>
      <w:r>
        <w:rPr>
          <w:b w:val="false"/>
          <w:i w:val="false"/>
          <w:caps w:val="false"/>
          <w:smallCaps w:val="false"/>
          <w:color w:val="000000"/>
          <w:spacing w:val="0"/>
          <w:sz w:val="28"/>
          <w:szCs w:val="28"/>
        </w:rPr>
        <w:t>еждународно</w:t>
      </w:r>
      <w:r>
        <w:rPr>
          <w:b w:val="false"/>
          <w:i w:val="false"/>
          <w:caps w:val="false"/>
          <w:smallCaps w:val="false"/>
          <w:color w:val="000000"/>
          <w:spacing w:val="0"/>
          <w:sz w:val="28"/>
          <w:szCs w:val="28"/>
          <w:lang w:val="ru-RU"/>
        </w:rPr>
        <w:t>му</w:t>
      </w:r>
      <w:r>
        <w:rPr>
          <w:b w:val="false"/>
          <w:i w:val="false"/>
          <w:caps w:val="false"/>
          <w:smallCaps w:val="false"/>
          <w:color w:val="000000"/>
          <w:spacing w:val="0"/>
          <w:sz w:val="28"/>
          <w:szCs w:val="28"/>
        </w:rPr>
        <w:t xml:space="preserve"> Дн</w:t>
      </w:r>
      <w:r>
        <w:rPr>
          <w:b w:val="false"/>
          <w:i w:val="false"/>
          <w:caps w:val="false"/>
          <w:smallCaps w:val="false"/>
          <w:color w:val="000000"/>
          <w:spacing w:val="0"/>
          <w:sz w:val="28"/>
          <w:szCs w:val="28"/>
          <w:lang w:val="ru-RU"/>
        </w:rPr>
        <w:t>ю</w:t>
      </w:r>
      <w:r>
        <w:rPr>
          <w:b w:val="false"/>
          <w:i w:val="false"/>
          <w:caps w:val="false"/>
          <w:smallCaps w:val="false"/>
          <w:color w:val="000000"/>
          <w:spacing w:val="0"/>
          <w:sz w:val="28"/>
          <w:szCs w:val="28"/>
        </w:rPr>
        <w:t xml:space="preserve"> пожил</w:t>
      </w:r>
      <w:r>
        <w:rPr>
          <w:b w:val="false"/>
          <w:i w:val="false"/>
          <w:caps w:val="false"/>
          <w:smallCaps w:val="false"/>
          <w:color w:val="000000"/>
          <w:spacing w:val="0"/>
          <w:sz w:val="28"/>
          <w:szCs w:val="28"/>
          <w:lang w:val="ru-RU"/>
        </w:rPr>
        <w:t xml:space="preserve">ых людей на Эстраде Приморского бульвара состоялся </w:t>
      </w:r>
      <w:r>
        <w:rPr>
          <w:b w:val="false"/>
          <w:i w:val="false"/>
          <w:caps w:val="false"/>
          <w:smallCaps w:val="false"/>
          <w:color w:val="000000"/>
          <w:spacing w:val="0"/>
          <w:sz w:val="28"/>
          <w:szCs w:val="28"/>
        </w:rPr>
        <w:t>большой праздничный</w:t>
      </w:r>
      <w:r>
        <w:rPr>
          <w:b w:val="false"/>
          <w:i w:val="false"/>
          <w:caps w:val="false"/>
          <w:smallCaps w:val="false"/>
          <w:color w:val="FFFFFF"/>
          <w:spacing w:val="0"/>
          <w:sz w:val="28"/>
          <w:szCs w:val="28"/>
        </w:rPr>
        <w:t xml:space="preserve"> </w:t>
      </w:r>
      <w:r>
        <w:rPr>
          <w:b w:val="false"/>
          <w:i w:val="false"/>
          <w:caps w:val="false"/>
          <w:smallCaps w:val="false"/>
          <w:color w:val="000000"/>
          <w:spacing w:val="0"/>
          <w:sz w:val="28"/>
          <w:szCs w:val="28"/>
        </w:rPr>
        <w:t>концер</w:t>
      </w:r>
      <w:r>
        <w:rPr>
          <w:b w:val="false"/>
          <w:i w:val="false"/>
          <w:caps w:val="false"/>
          <w:smallCaps w:val="false"/>
          <w:color w:val="000000"/>
          <w:spacing w:val="0"/>
          <w:sz w:val="28"/>
          <w:szCs w:val="28"/>
          <w:lang w:val="ru-RU"/>
        </w:rPr>
        <w:t>т</w:t>
      </w:r>
      <w:r>
        <w:rPr>
          <w:b w:val="false"/>
          <w:i w:val="false"/>
          <w:caps w:val="false"/>
          <w:smallCaps w:val="false"/>
          <w:color w:val="000000"/>
          <w:spacing w:val="0"/>
          <w:sz w:val="28"/>
          <w:szCs w:val="28"/>
        </w:rPr>
        <w:t xml:space="preserve">. В программе концерта участвовали </w:t>
      </w:r>
      <w:r>
        <w:rPr>
          <w:b w:val="false"/>
          <w:i w:val="false"/>
          <w:caps w:val="false"/>
          <w:smallCaps w:val="false"/>
          <w:color w:val="000000"/>
          <w:spacing w:val="0"/>
          <w:sz w:val="28"/>
          <w:szCs w:val="28"/>
          <w:lang w:val="ru-RU"/>
        </w:rPr>
        <w:t>творческие коллективы Балаклавского Дворца культуры</w:t>
      </w:r>
      <w:r>
        <w:rPr>
          <w:b w:val="false"/>
          <w:i w:val="false"/>
          <w:caps w:val="false"/>
          <w:smallCaps w:val="false"/>
          <w:color w:val="000000"/>
          <w:spacing w:val="0"/>
          <w:sz w:val="28"/>
          <w:szCs w:val="28"/>
        </w:rPr>
        <w:t>: шоу-группа «Гуляй, душа»</w:t>
      </w:r>
      <w:r>
        <w:rPr>
          <w:b w:val="false"/>
          <w:i w:val="false"/>
          <w:caps w:val="false"/>
          <w:smallCaps w:val="false"/>
          <w:color w:val="FFFFFF"/>
          <w:spacing w:val="0"/>
          <w:sz w:val="28"/>
          <w:szCs w:val="28"/>
        </w:rPr>
        <w:t xml:space="preserve"> </w:t>
      </w:r>
      <w:r>
        <w:rPr>
          <w:b w:val="false"/>
          <w:i w:val="false"/>
          <w:caps w:val="false"/>
          <w:smallCaps w:val="false"/>
          <w:color w:val="000000"/>
          <w:spacing w:val="0"/>
          <w:sz w:val="28"/>
          <w:szCs w:val="28"/>
        </w:rPr>
        <w:t>(руководитель- заслуженный артист Крыма К.Пастернак), народный ансамбль</w:t>
      </w:r>
      <w:r>
        <w:rPr>
          <w:b w:val="false"/>
          <w:i w:val="false"/>
          <w:caps w:val="false"/>
          <w:smallCaps w:val="false"/>
          <w:color w:val="FFFFFF"/>
          <w:spacing w:val="0"/>
          <w:sz w:val="28"/>
          <w:szCs w:val="28"/>
        </w:rPr>
        <w:t xml:space="preserve">  </w:t>
      </w:r>
      <w:r>
        <w:rPr>
          <w:b w:val="false"/>
          <w:i w:val="false"/>
          <w:caps w:val="false"/>
          <w:smallCaps w:val="false"/>
          <w:color w:val="000000"/>
          <w:spacing w:val="0"/>
          <w:sz w:val="28"/>
          <w:szCs w:val="28"/>
        </w:rPr>
        <w:t>песни «Посиделки» (руководитель - заслуженный работник культуры Украины</w:t>
      </w:r>
      <w:r>
        <w:rPr>
          <w:b w:val="false"/>
          <w:i w:val="false"/>
          <w:caps w:val="false"/>
          <w:smallCaps w:val="false"/>
          <w:color w:val="FFFFFF"/>
          <w:spacing w:val="0"/>
          <w:sz w:val="28"/>
          <w:szCs w:val="28"/>
        </w:rPr>
        <w:t xml:space="preserve">  </w:t>
      </w:r>
      <w:r>
        <w:rPr>
          <w:b w:val="false"/>
          <w:i w:val="false"/>
          <w:caps w:val="false"/>
          <w:smallCaps w:val="false"/>
          <w:color w:val="000000"/>
          <w:spacing w:val="0"/>
          <w:sz w:val="28"/>
          <w:szCs w:val="28"/>
        </w:rPr>
        <w:t>А.Мезеря), народный хор «Верность» (руководитель- Г.Митюков),образцовый вокальный ансамбль «Мир надежд» (</w:t>
      </w:r>
      <w:r>
        <w:rPr>
          <w:b w:val="false"/>
          <w:i w:val="false"/>
          <w:caps w:val="false"/>
          <w:smallCaps w:val="false"/>
          <w:color w:val="000000"/>
          <w:spacing w:val="0"/>
          <w:sz w:val="28"/>
          <w:szCs w:val="28"/>
          <w:lang w:val="ru-RU"/>
        </w:rPr>
        <w:t>р</w:t>
      </w:r>
      <w:r>
        <w:rPr>
          <w:b w:val="false"/>
          <w:i w:val="false"/>
          <w:caps w:val="false"/>
          <w:smallCaps w:val="false"/>
          <w:color w:val="000000"/>
          <w:spacing w:val="0"/>
          <w:sz w:val="28"/>
          <w:szCs w:val="28"/>
        </w:rPr>
        <w:t>уководитель-</w:t>
      </w:r>
      <w:r>
        <w:rPr>
          <w:b w:val="false"/>
          <w:i w:val="false"/>
          <w:caps w:val="false"/>
          <w:smallCaps w:val="false"/>
          <w:color w:val="FFFFFF"/>
          <w:spacing w:val="0"/>
          <w:sz w:val="28"/>
          <w:szCs w:val="28"/>
        </w:rPr>
        <w:t>--</w:t>
      </w:r>
      <w:r>
        <w:rPr>
          <w:b w:val="false"/>
          <w:i w:val="false"/>
          <w:caps w:val="false"/>
          <w:smallCaps w:val="false"/>
          <w:color w:val="000000"/>
          <w:spacing w:val="0"/>
          <w:sz w:val="28"/>
          <w:szCs w:val="28"/>
        </w:rPr>
        <w:t>Н.Мироводова), молодёжная группа «Эврика», вокальный ансамбль</w:t>
      </w:r>
      <w:r>
        <w:rPr>
          <w:b w:val="false"/>
          <w:i w:val="false"/>
          <w:caps w:val="false"/>
          <w:smallCaps w:val="false"/>
          <w:color w:val="FFFFFF"/>
          <w:spacing w:val="0"/>
          <w:sz w:val="28"/>
          <w:szCs w:val="28"/>
        </w:rPr>
        <w:t xml:space="preserve"> </w:t>
      </w:r>
      <w:r>
        <w:rPr>
          <w:b w:val="false"/>
          <w:i w:val="false"/>
          <w:caps w:val="false"/>
          <w:smallCaps w:val="false"/>
          <w:color w:val="000000"/>
          <w:spacing w:val="0"/>
          <w:sz w:val="28"/>
          <w:szCs w:val="28"/>
        </w:rPr>
        <w:t>«Жемчужины России», (руководитель- И.Белова, студия восточного танца</w:t>
      </w:r>
      <w:r>
        <w:rPr>
          <w:rFonts w:ascii="times new roman;times" w:hAnsi="times new roman;times"/>
          <w:b w:val="false"/>
          <w:i w:val="false"/>
          <w:caps w:val="false"/>
          <w:smallCaps w:val="false"/>
          <w:color w:val="FFFFFF"/>
          <w:spacing w:val="0"/>
          <w:sz w:val="28"/>
          <w:szCs w:val="28"/>
        </w:rPr>
        <w:t xml:space="preserve"> </w:t>
      </w:r>
      <w:r>
        <w:rPr>
          <w:b w:val="false"/>
          <w:i w:val="false"/>
          <w:caps w:val="false"/>
          <w:smallCaps w:val="false"/>
          <w:color w:val="000000"/>
          <w:spacing w:val="0"/>
          <w:sz w:val="28"/>
          <w:szCs w:val="28"/>
        </w:rPr>
        <w:t>«Жасмин» (руководитель- Ю.Стражникова), хореографическая студия «Гранд</w:t>
      </w:r>
      <w:r>
        <w:rPr>
          <w:b w:val="false"/>
          <w:i w:val="false"/>
          <w:caps w:val="false"/>
          <w:smallCaps w:val="false"/>
          <w:color w:val="FFFFFF"/>
          <w:spacing w:val="0"/>
          <w:sz w:val="28"/>
          <w:szCs w:val="28"/>
        </w:rPr>
        <w:t xml:space="preserve">  </w:t>
      </w:r>
      <w:r>
        <w:rPr>
          <w:b w:val="false"/>
          <w:i w:val="false"/>
          <w:caps w:val="false"/>
          <w:smallCaps w:val="false"/>
          <w:color w:val="000000"/>
          <w:spacing w:val="0"/>
          <w:sz w:val="28"/>
          <w:szCs w:val="28"/>
        </w:rPr>
        <w:t xml:space="preserve">Па» (руководитель- И.Бекирова). </w:t>
      </w:r>
      <w:r>
        <w:rPr>
          <w:b w:val="false"/>
          <w:i w:val="false"/>
          <w:caps w:val="false"/>
          <w:smallCaps w:val="false"/>
          <w:color w:val="000000"/>
          <w:spacing w:val="0"/>
          <w:sz w:val="28"/>
          <w:szCs w:val="28"/>
          <w:lang w:val="ru-RU"/>
        </w:rPr>
        <w:t>Со сцены звучали слова  признательности и благодарности людям старшего поколения.</w:t>
      </w:r>
      <w:r>
        <w:rPr>
          <w:b w:val="false"/>
          <w:i w:val="false"/>
          <w:caps w:val="false"/>
          <w:smallCaps w:val="false"/>
          <w:color w:val="FFFFFF"/>
          <w:spacing w:val="0"/>
          <w:sz w:val="28"/>
          <w:szCs w:val="28"/>
        </w:rPr>
        <w:t>ю</w:t>
      </w:r>
    </w:p>
    <w:p>
      <w:pPr>
        <w:pStyle w:val="Style25"/>
        <w:snapToGrid w:val="false"/>
        <w:spacing w:lineRule="auto" w:line="240" w:before="0" w:after="0"/>
        <w:ind w:hanging="0"/>
        <w:jc w:val="both"/>
        <w:rPr/>
      </w:pPr>
      <w:r>
        <w:rPr>
          <w:b w:val="false"/>
          <w:i w:val="false"/>
          <w:caps w:val="false"/>
          <w:smallCaps w:val="false"/>
          <w:color w:val="FFFFFF"/>
          <w:spacing w:val="0"/>
          <w:sz w:val="28"/>
          <w:szCs w:val="28"/>
        </w:rPr>
        <w:tab/>
      </w:r>
      <w:r>
        <w:rPr>
          <w:b w:val="false"/>
          <w:i w:val="false"/>
          <w:caps w:val="false"/>
          <w:smallCaps w:val="false"/>
          <w:color w:val="000000"/>
          <w:spacing w:val="0"/>
          <w:sz w:val="28"/>
          <w:szCs w:val="28"/>
          <w:lang w:val="ru-RU"/>
        </w:rPr>
        <w:t>3 и 5 октября на сцене Эстрады Приморского бульвара выступили участники севастопольских вокально-инструментальных групп.</w:t>
      </w:r>
    </w:p>
    <w:p>
      <w:pPr>
        <w:pStyle w:val="Normal"/>
        <w:widowControl/>
        <w:bidi w:val="0"/>
        <w:ind w:left="0" w:right="0" w:hanging="0"/>
        <w:jc w:val="both"/>
        <w:rPr/>
      </w:pPr>
      <w:r>
        <w:rPr>
          <w:b w:val="false"/>
          <w:i w:val="false"/>
          <w:caps w:val="false"/>
          <w:smallCaps w:val="false"/>
          <w:color w:val="000000"/>
          <w:spacing w:val="0"/>
          <w:sz w:val="28"/>
          <w:szCs w:val="28"/>
          <w:lang w:val="ru-RU"/>
        </w:rPr>
        <w:t xml:space="preserve">         </w:t>
      </w:r>
      <w:r>
        <w:rPr>
          <w:b w:val="false"/>
          <w:i w:val="false"/>
          <w:caps w:val="false"/>
          <w:smallCaps w:val="false"/>
          <w:color w:val="000000"/>
          <w:spacing w:val="0"/>
          <w:sz w:val="28"/>
          <w:szCs w:val="28"/>
          <w:lang w:val="ru-RU"/>
        </w:rPr>
        <w:t>17 октября состоялся митинг-концерт с участием творческих коллективов Культурного комплекса «Корабел»,  посвященный  Дню Гимна Севастополя.</w:t>
      </w:r>
      <w:r>
        <w:rPr>
          <w:sz w:val="28"/>
          <w:szCs w:val="28"/>
          <w:lang w:val="ru-RU"/>
        </w:rPr>
        <w:tab/>
      </w:r>
    </w:p>
    <w:p>
      <w:pPr>
        <w:pStyle w:val="Normal"/>
        <w:spacing w:lineRule="auto" w:line="276"/>
        <w:ind w:left="0" w:right="0" w:hanging="0"/>
        <w:jc w:val="both"/>
        <w:rPr/>
      </w:pPr>
      <w:r>
        <w:rPr>
          <w:rFonts w:eastAsia="Times New Roman" w:cs="Times New Roman"/>
          <w:b w:val="false"/>
          <w:bCs w:val="false"/>
          <w:i w:val="false"/>
          <w:caps w:val="false"/>
          <w:smallCaps w:val="false"/>
          <w:color w:val="000000"/>
          <w:spacing w:val="0"/>
          <w:sz w:val="28"/>
          <w:szCs w:val="28"/>
          <w:u w:val="none"/>
          <w:lang w:val="ru-RU"/>
        </w:rPr>
        <w:tab/>
      </w:r>
    </w:p>
    <w:p>
      <w:pPr>
        <w:pStyle w:val="Normal"/>
        <w:widowControl/>
        <w:shd w:val="clear" w:color="auto" w:fill="FFFFFF"/>
        <w:bidi w:val="0"/>
        <w:spacing w:lineRule="auto" w:line="276" w:beforeAutospacing="0" w:before="120" w:afterAutospacing="0" w:after="120"/>
        <w:jc w:val="both"/>
        <w:textAlignment w:val="baseline"/>
        <w:rPr>
          <w:b w:val="false"/>
          <w:b w:val="false"/>
          <w:bCs w:val="false"/>
          <w:color w:val="000000"/>
          <w:spacing w:val="-12"/>
          <w:u w:val="single"/>
        </w:rPr>
      </w:pPr>
      <w:r>
        <w:rPr>
          <w:b w:val="false"/>
          <w:bCs w:val="false"/>
          <w:color w:val="000000"/>
          <w:spacing w:val="-12"/>
          <w:u w:val="single"/>
        </w:rPr>
      </w:r>
    </w:p>
    <w:p>
      <w:pPr>
        <w:pStyle w:val="NormalWeb"/>
        <w:shd w:val="clear" w:color="auto" w:fill="FFFFFF"/>
        <w:spacing w:lineRule="auto" w:line="276" w:beforeAutospacing="0" w:before="120" w:afterAutospacing="0" w:after="120"/>
        <w:jc w:val="center"/>
        <w:textAlignment w:val="baseline"/>
        <w:rPr/>
      </w:pPr>
      <w:r>
        <w:rPr>
          <w:b/>
          <w:bCs/>
          <w:color w:val="000000"/>
          <w:spacing w:val="-12"/>
          <w:sz w:val="28"/>
          <w:szCs w:val="28"/>
          <w:u w:val="single"/>
        </w:rPr>
        <w:t>Раздел 4. Основные задачи, решаемые в 2018 г.</w:t>
      </w:r>
    </w:p>
    <w:p>
      <w:pPr>
        <w:pStyle w:val="NormalWeb"/>
        <w:shd w:val="clear" w:color="auto" w:fill="FFFFFF"/>
        <w:spacing w:lineRule="auto" w:line="276" w:beforeAutospacing="0" w:before="0" w:afterAutospacing="0" w:after="0"/>
        <w:jc w:val="both"/>
        <w:textAlignment w:val="baseline"/>
        <w:rPr>
          <w:rFonts w:cs="Arial"/>
          <w:b/>
          <w:b/>
          <w:bCs/>
          <w:color w:val="000000"/>
          <w:spacing w:val="-12"/>
          <w:u w:val="single"/>
        </w:rPr>
      </w:pPr>
      <w:r>
        <w:rPr>
          <w:rFonts w:cs="Arial"/>
          <w:b/>
          <w:bCs/>
          <w:color w:val="000000"/>
          <w:spacing w:val="-12"/>
          <w:u w:val="single"/>
        </w:rPr>
      </w:r>
    </w:p>
    <w:p>
      <w:pPr>
        <w:pStyle w:val="Normal"/>
        <w:shd w:val="clear" w:color="auto" w:fill="FFFFFF"/>
        <w:spacing w:lineRule="auto" w:line="276" w:beforeAutospacing="0" w:before="120" w:afterAutospacing="0" w:after="120"/>
        <w:ind w:firstLine="360"/>
        <w:jc w:val="both"/>
        <w:textAlignment w:val="baseline"/>
        <w:rPr/>
      </w:pPr>
      <w:r>
        <w:rPr>
          <w:b w:val="false"/>
          <w:bCs w:val="false"/>
          <w:color w:val="000000"/>
          <w:spacing w:val="-12"/>
          <w:sz w:val="28"/>
          <w:szCs w:val="28"/>
          <w:u w:val="none"/>
          <w:lang w:val="ru-RU"/>
        </w:rPr>
        <w:t xml:space="preserve">   </w:t>
      </w:r>
      <w:bookmarkStart w:id="31" w:name="__DdeLink__4308_1090450502"/>
      <w:r>
        <w:rPr>
          <w:b w:val="false"/>
          <w:bCs w:val="false"/>
          <w:color w:val="000000"/>
          <w:spacing w:val="-12"/>
          <w:sz w:val="28"/>
          <w:szCs w:val="28"/>
          <w:u w:val="none"/>
          <w:lang w:val="ru-RU"/>
        </w:rPr>
        <w:t>ГАУК «АКИ»</w:t>
      </w:r>
      <w:bookmarkEnd w:id="31"/>
      <w:r>
        <w:rPr>
          <w:b w:val="false"/>
          <w:bCs w:val="false"/>
          <w:color w:val="000000"/>
          <w:spacing w:val="-12"/>
          <w:sz w:val="28"/>
          <w:szCs w:val="28"/>
          <w:u w:val="none"/>
        </w:rPr>
        <w:t xml:space="preserve"> в 2018 г. осуществляло решение следующих задач:</w:t>
      </w:r>
    </w:p>
    <w:p>
      <w:pPr>
        <w:pStyle w:val="Normal"/>
        <w:numPr>
          <w:ilvl w:val="0"/>
          <w:numId w:val="2"/>
        </w:numPr>
        <w:spacing w:lineRule="auto" w:line="276"/>
        <w:jc w:val="both"/>
        <w:rPr>
          <w:rFonts w:ascii="Times New Roman" w:hAnsi="Times New Roman"/>
          <w:sz w:val="28"/>
          <w:szCs w:val="28"/>
        </w:rPr>
      </w:pPr>
      <w:r>
        <w:rPr>
          <w:color w:val="000000"/>
          <w:sz w:val="28"/>
          <w:szCs w:val="28"/>
        </w:rPr>
        <w:t>деятельность, направленная на сохранение, создание, распространение и освоение культурных ценностей;</w:t>
      </w:r>
    </w:p>
    <w:p>
      <w:pPr>
        <w:pStyle w:val="Normal"/>
        <w:numPr>
          <w:ilvl w:val="0"/>
          <w:numId w:val="2"/>
        </w:numPr>
        <w:spacing w:lineRule="auto" w:line="276"/>
        <w:jc w:val="both"/>
        <w:rPr>
          <w:rFonts w:ascii="Times New Roman" w:hAnsi="Times New Roman"/>
          <w:sz w:val="28"/>
          <w:szCs w:val="28"/>
        </w:rPr>
      </w:pPr>
      <w:r>
        <w:rPr>
          <w:color w:val="000000"/>
          <w:sz w:val="28"/>
          <w:szCs w:val="28"/>
        </w:rPr>
        <w:t>предоставление культурных благ населению (культурная деятельность) в различных формах и видах;</w:t>
      </w:r>
    </w:p>
    <w:p>
      <w:pPr>
        <w:pStyle w:val="Normal"/>
        <w:numPr>
          <w:ilvl w:val="0"/>
          <w:numId w:val="2"/>
        </w:numPr>
        <w:spacing w:lineRule="auto" w:line="276"/>
        <w:jc w:val="both"/>
        <w:rPr>
          <w:rFonts w:ascii="Times New Roman" w:hAnsi="Times New Roman"/>
          <w:sz w:val="28"/>
          <w:szCs w:val="28"/>
        </w:rPr>
      </w:pPr>
      <w:r>
        <w:rPr>
          <w:color w:val="000000"/>
          <w:sz w:val="28"/>
          <w:szCs w:val="28"/>
        </w:rPr>
        <w:t>реализация государственных, муниципальных и иных целевых программ в области культуры и искусства;</w:t>
      </w:r>
    </w:p>
    <w:p>
      <w:pPr>
        <w:pStyle w:val="Normal"/>
        <w:numPr>
          <w:ilvl w:val="0"/>
          <w:numId w:val="2"/>
        </w:numPr>
        <w:spacing w:lineRule="auto" w:line="276"/>
        <w:jc w:val="both"/>
        <w:rPr/>
      </w:pPr>
      <w:r>
        <w:rPr>
          <w:color w:val="000000"/>
          <w:sz w:val="28"/>
          <w:szCs w:val="28"/>
        </w:rPr>
        <w:t>организация гастролей, показа концертов и спектаклей;</w:t>
      </w:r>
    </w:p>
    <w:p>
      <w:pPr>
        <w:pStyle w:val="Normal"/>
        <w:numPr>
          <w:ilvl w:val="0"/>
          <w:numId w:val="2"/>
        </w:numPr>
        <w:spacing w:lineRule="auto" w:line="276"/>
        <w:jc w:val="both"/>
        <w:rPr/>
      </w:pPr>
      <w:r>
        <w:rPr>
          <w:color w:val="000000"/>
          <w:sz w:val="28"/>
          <w:szCs w:val="28"/>
        </w:rPr>
        <w:t>организация, координация, проведение культурно-просветительных мероприятий, творческих вечеров, фестивалей, конкурсов, смотров, выставок, иных мероприятий;</w:t>
      </w:r>
    </w:p>
    <w:p>
      <w:pPr>
        <w:pStyle w:val="Normal"/>
        <w:numPr>
          <w:ilvl w:val="0"/>
          <w:numId w:val="2"/>
        </w:numPr>
        <w:spacing w:lineRule="auto" w:line="276"/>
        <w:jc w:val="both"/>
        <w:rPr>
          <w:rFonts w:ascii="Times New Roman" w:hAnsi="Times New Roman"/>
          <w:sz w:val="28"/>
          <w:szCs w:val="28"/>
        </w:rPr>
      </w:pPr>
      <w:r>
        <w:rPr>
          <w:color w:val="000000"/>
          <w:sz w:val="28"/>
          <w:szCs w:val="28"/>
        </w:rPr>
        <w:t>организация и проведение стажировок творческих коллективов и исполнителей при участии ведущих мастеров и деятелей искусств;</w:t>
      </w:r>
    </w:p>
    <w:p>
      <w:pPr>
        <w:pStyle w:val="Normal"/>
        <w:numPr>
          <w:ilvl w:val="0"/>
          <w:numId w:val="2"/>
        </w:numPr>
        <w:spacing w:lineRule="auto" w:line="276"/>
        <w:jc w:val="both"/>
        <w:rPr/>
      </w:pPr>
      <w:r>
        <w:rPr>
          <w:color w:val="000000"/>
          <w:sz w:val="28"/>
          <w:szCs w:val="28"/>
        </w:rPr>
        <w:t>организация изготовления предметов художественного оформления спектаклей, концертов, представлений;</w:t>
      </w:r>
    </w:p>
    <w:p>
      <w:pPr>
        <w:pStyle w:val="Normal"/>
        <w:numPr>
          <w:ilvl w:val="0"/>
          <w:numId w:val="2"/>
        </w:numPr>
        <w:spacing w:lineRule="auto" w:line="276"/>
        <w:jc w:val="both"/>
        <w:rPr>
          <w:rFonts w:ascii="Times New Roman" w:hAnsi="Times New Roman"/>
          <w:sz w:val="28"/>
          <w:szCs w:val="28"/>
        </w:rPr>
      </w:pPr>
      <w:r>
        <w:rPr>
          <w:color w:val="000000"/>
          <w:sz w:val="28"/>
          <w:szCs w:val="28"/>
        </w:rPr>
        <w:t>реализация сопутствующих услуг, предоставляемых участникам и зрителям мероприятий;</w:t>
      </w:r>
    </w:p>
    <w:p>
      <w:pPr>
        <w:pStyle w:val="Normal"/>
        <w:numPr>
          <w:ilvl w:val="0"/>
          <w:numId w:val="2"/>
        </w:numPr>
        <w:spacing w:lineRule="auto" w:line="276"/>
        <w:jc w:val="both"/>
        <w:rPr>
          <w:rFonts w:ascii="Times New Roman" w:hAnsi="Times New Roman"/>
          <w:sz w:val="28"/>
          <w:szCs w:val="28"/>
        </w:rPr>
      </w:pPr>
      <w:r>
        <w:rPr>
          <w:color w:val="000000"/>
          <w:sz w:val="28"/>
          <w:szCs w:val="28"/>
        </w:rPr>
        <w:t>координация деятельности творческих коллективов, артистов, музыкантов, композиторов и иных коллективов, специалистов всех жанров искусства с целью реализации концертных, филармонических, театральных и других программ;</w:t>
      </w:r>
    </w:p>
    <w:p>
      <w:pPr>
        <w:pStyle w:val="Normal"/>
        <w:numPr>
          <w:ilvl w:val="0"/>
          <w:numId w:val="2"/>
        </w:numPr>
        <w:spacing w:lineRule="auto" w:line="276"/>
        <w:jc w:val="both"/>
        <w:rPr>
          <w:rFonts w:ascii="Times New Roman" w:hAnsi="Times New Roman"/>
          <w:sz w:val="28"/>
          <w:szCs w:val="28"/>
        </w:rPr>
      </w:pPr>
      <w:r>
        <w:rPr>
          <w:color w:val="000000"/>
          <w:sz w:val="28"/>
          <w:szCs w:val="28"/>
        </w:rPr>
        <w:t>организация гастрольно-концертной и выставочной деятельности;</w:t>
      </w:r>
    </w:p>
    <w:p>
      <w:pPr>
        <w:pStyle w:val="Normal"/>
        <w:numPr>
          <w:ilvl w:val="0"/>
          <w:numId w:val="2"/>
        </w:numPr>
        <w:shd w:val="clear" w:color="auto" w:fill="FFFFFF"/>
        <w:spacing w:lineRule="auto" w:line="276" w:beforeAutospacing="0" w:before="120" w:afterAutospacing="0" w:after="120"/>
        <w:jc w:val="both"/>
        <w:textAlignment w:val="baseline"/>
        <w:rPr/>
      </w:pPr>
      <w:r>
        <w:rPr>
          <w:rFonts w:cs="Arial"/>
          <w:b w:val="false"/>
          <w:bCs w:val="false"/>
          <w:color w:val="000000"/>
          <w:spacing w:val="-12"/>
          <w:sz w:val="28"/>
          <w:szCs w:val="28"/>
          <w:u w:val="none"/>
        </w:rPr>
        <w:t>организация, координация и проведение культурно-массовых мероприятий.</w:t>
      </w:r>
    </w:p>
    <w:p>
      <w:pPr>
        <w:pStyle w:val="Normal"/>
        <w:numPr>
          <w:ilvl w:val="0"/>
          <w:numId w:val="2"/>
        </w:numPr>
        <w:shd w:val="clear" w:color="auto" w:fill="FFFFFF"/>
        <w:spacing w:lineRule="auto" w:line="276" w:beforeAutospacing="0" w:before="120" w:afterAutospacing="0" w:after="120"/>
        <w:jc w:val="both"/>
        <w:textAlignment w:val="baseline"/>
        <w:rPr/>
      </w:pPr>
      <w:r>
        <w:rPr>
          <w:rFonts w:cs="Arial"/>
          <w:b w:val="false"/>
          <w:bCs w:val="false"/>
          <w:color w:val="000000"/>
          <w:spacing w:val="-12"/>
          <w:sz w:val="28"/>
          <w:szCs w:val="28"/>
          <w:u w:val="none"/>
        </w:rPr>
        <w:t>с</w:t>
      </w:r>
      <w:r>
        <w:rPr>
          <w:rFonts w:eastAsia="Times New Roman" w:cs="Times New Roman"/>
          <w:b w:val="false"/>
          <w:bCs w:val="false"/>
          <w:color w:val="000000"/>
          <w:spacing w:val="-12"/>
          <w:sz w:val="28"/>
          <w:szCs w:val="28"/>
          <w:u w:val="none"/>
          <w:lang w:val="ru-RU" w:eastAsia="ru-RU" w:bidi="ar-SA"/>
        </w:rPr>
        <w:t>оздание и показ произведений музыкального, театрального, хореографического и других видов искусства, сохранение и развитие общемировых и национальных культурных ценностей;</w:t>
      </w:r>
    </w:p>
    <w:p>
      <w:pPr>
        <w:pStyle w:val="Normal"/>
        <w:numPr>
          <w:ilvl w:val="0"/>
          <w:numId w:val="2"/>
        </w:numPr>
        <w:shd w:val="clear" w:color="auto" w:fill="FFFFFF"/>
        <w:spacing w:lineRule="auto" w:line="276" w:beforeAutospacing="0" w:before="120" w:afterAutospacing="0" w:after="120"/>
        <w:jc w:val="both"/>
        <w:textAlignment w:val="baseline"/>
        <w:rPr>
          <w:rFonts w:ascii="Times New Roman" w:hAnsi="Times New Roman" w:eastAsia="Times New Roman" w:cs="Times New Roman"/>
          <w:color w:val="000000"/>
          <w:sz w:val="28"/>
          <w:szCs w:val="28"/>
          <w:lang w:val="ru-RU" w:eastAsia="ru-RU" w:bidi="ar-SA"/>
        </w:rPr>
      </w:pPr>
      <w:r>
        <w:rPr>
          <w:rFonts w:eastAsia="Times New Roman" w:cs="Times New Roman"/>
          <w:b w:val="false"/>
          <w:bCs w:val="false"/>
          <w:color w:val="000000"/>
          <w:spacing w:val="-12"/>
          <w:sz w:val="28"/>
          <w:szCs w:val="28"/>
          <w:u w:val="none"/>
          <w:lang w:val="ru-RU" w:eastAsia="ru-RU" w:bidi="ar-SA"/>
        </w:rPr>
        <w:t>подготовка театрализованных концертных, тематических и других программ для показа их на сценических площадках, для трансляции по радио и телевидению, а также для съемок на кино, видео и иные материальные носители;</w:t>
      </w:r>
    </w:p>
    <w:p>
      <w:pPr>
        <w:pStyle w:val="Normal"/>
        <w:spacing w:lineRule="auto" w:line="276"/>
        <w:jc w:val="center"/>
        <w:rPr>
          <w:rFonts w:ascii="Times New Roman" w:hAnsi="Times New Roman"/>
          <w:b/>
          <w:b/>
          <w:sz w:val="28"/>
          <w:szCs w:val="28"/>
          <w:highlight w:val="yellow"/>
          <w:u w:val="single"/>
        </w:rPr>
      </w:pPr>
      <w:r>
        <w:rPr>
          <w:b/>
          <w:sz w:val="28"/>
          <w:szCs w:val="28"/>
          <w:highlight w:val="yellow"/>
          <w:u w:val="single"/>
        </w:rPr>
      </w:r>
    </w:p>
    <w:p>
      <w:pPr>
        <w:pStyle w:val="Normal"/>
        <w:spacing w:lineRule="auto" w:line="276"/>
        <w:jc w:val="center"/>
        <w:rPr>
          <w:rFonts w:ascii="Times New Roman" w:hAnsi="Times New Roman"/>
          <w:sz w:val="28"/>
          <w:szCs w:val="28"/>
        </w:rPr>
      </w:pPr>
      <w:r>
        <w:rPr>
          <w:b/>
          <w:sz w:val="28"/>
          <w:szCs w:val="28"/>
          <w:u w:val="single"/>
        </w:rPr>
        <w:t xml:space="preserve">Раздел 5. Участие в региональных, городских </w:t>
      </w:r>
    </w:p>
    <w:p>
      <w:pPr>
        <w:pStyle w:val="Normal"/>
        <w:spacing w:lineRule="auto" w:line="276"/>
        <w:jc w:val="center"/>
        <w:rPr>
          <w:rFonts w:ascii="Times New Roman" w:hAnsi="Times New Roman"/>
          <w:sz w:val="28"/>
          <w:szCs w:val="28"/>
        </w:rPr>
      </w:pPr>
      <w:r>
        <w:rPr>
          <w:b/>
          <w:sz w:val="28"/>
          <w:szCs w:val="28"/>
          <w:u w:val="single"/>
        </w:rPr>
        <w:t>и целевых программах</w:t>
      </w:r>
    </w:p>
    <w:p>
      <w:pPr>
        <w:pStyle w:val="Normal"/>
        <w:widowControl/>
        <w:bidi w:val="0"/>
        <w:spacing w:lineRule="auto" w:line="276"/>
        <w:ind w:left="0" w:right="0" w:firstLine="850"/>
        <w:jc w:val="both"/>
        <w:rPr/>
      </w:pPr>
      <w:r>
        <w:rPr>
          <w:b w:val="false"/>
          <w:bCs w:val="false"/>
          <w:sz w:val="28"/>
          <w:szCs w:val="28"/>
        </w:rPr>
        <w:t xml:space="preserve">В 2018 году по «Программе развития культуры  на 2015-2020 годы» </w:t>
      </w:r>
      <w:r>
        <w:rPr>
          <w:b w:val="false"/>
          <w:bCs w:val="false"/>
          <w:color w:val="000000"/>
          <w:sz w:val="28"/>
          <w:szCs w:val="28"/>
          <w:lang w:val="ru-RU"/>
        </w:rPr>
        <w:t>ГАУК «АКИ»</w:t>
      </w:r>
      <w:r>
        <w:rPr>
          <w:b w:val="false"/>
          <w:bCs w:val="false"/>
          <w:sz w:val="28"/>
          <w:szCs w:val="28"/>
        </w:rPr>
        <w:t xml:space="preserve"> были выделены средства в объёме  </w:t>
      </w:r>
      <w:r>
        <w:rPr>
          <w:rFonts w:cs="Times New Roman"/>
          <w:b w:val="false"/>
          <w:bCs w:val="false"/>
          <w:sz w:val="28"/>
          <w:szCs w:val="28"/>
        </w:rPr>
        <w:t>14 491.7</w:t>
      </w:r>
      <w:r>
        <w:rPr>
          <w:b w:val="false"/>
          <w:bCs w:val="false"/>
          <w:sz w:val="28"/>
          <w:szCs w:val="28"/>
        </w:rPr>
        <w:t xml:space="preserve"> тыс. руб. на проведение городских общественно значимых и культурно-массовых мероприятий.</w:t>
      </w:r>
    </w:p>
    <w:p>
      <w:pPr>
        <w:pStyle w:val="Normal"/>
        <w:spacing w:lineRule="auto" w:line="276"/>
        <w:ind w:firstLine="426"/>
        <w:jc w:val="both"/>
        <w:rPr/>
      </w:pPr>
      <w:r>
        <w:rPr>
          <w:b w:val="false"/>
          <w:bCs w:val="false"/>
          <w:sz w:val="28"/>
          <w:szCs w:val="28"/>
        </w:rPr>
        <w:t>Организовано  и проведено 27 мероприятий:</w:t>
      </w:r>
    </w:p>
    <w:p>
      <w:pPr>
        <w:pStyle w:val="Normal"/>
        <w:spacing w:lineRule="auto" w:line="240" w:before="0" w:after="0"/>
        <w:jc w:val="center"/>
        <w:rPr>
          <w:rFonts w:ascii="Times New Roman" w:hAnsi="Times New Roman" w:cs="Times New Roman"/>
          <w:b/>
          <w:b/>
          <w:sz w:val="28"/>
          <w:szCs w:val="28"/>
        </w:rPr>
      </w:pPr>
      <w:r>
        <w:rPr>
          <w:rFonts w:cs="Times New Roman"/>
          <w:b/>
          <w:sz w:val="28"/>
          <w:szCs w:val="28"/>
        </w:rPr>
      </w:r>
    </w:p>
    <w:tbl>
      <w:tblPr>
        <w:tblW w:w="15735" w:type="dxa"/>
        <w:jc w:val="left"/>
        <w:tblInd w:w="-26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23" w:type="dxa"/>
          <w:bottom w:w="0" w:type="dxa"/>
          <w:right w:w="108" w:type="dxa"/>
        </w:tblCellMar>
      </w:tblPr>
      <w:tblGrid>
        <w:gridCol w:w="851"/>
        <w:gridCol w:w="1416"/>
        <w:gridCol w:w="4538"/>
        <w:gridCol w:w="2127"/>
        <w:gridCol w:w="1984"/>
        <w:gridCol w:w="1561"/>
        <w:gridCol w:w="2126"/>
        <w:gridCol w:w="1130"/>
      </w:tblGrid>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92D050" w:val="clear"/>
            <w:tcMar>
              <w:left w:w="23" w:type="dxa"/>
            </w:tcMar>
          </w:tcPr>
          <w:p>
            <w:pPr>
              <w:pStyle w:val="Normal"/>
              <w:spacing w:lineRule="auto" w:line="240" w:before="0" w:after="0"/>
              <w:rPr>
                <w:rFonts w:ascii="Times New Roman" w:hAnsi="Times New Roman" w:cs="Times New Roman"/>
              </w:rPr>
            </w:pPr>
            <w:bookmarkStart w:id="32" w:name="_GoBack1"/>
            <w:bookmarkStart w:id="33" w:name="_GoBack1"/>
            <w:bookmarkEnd w:id="33"/>
            <w:r>
              <w:rPr>
                <w:rFonts w:cs="Times New Roman"/>
              </w:rPr>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92D050" w:val="clear"/>
            <w:tcMar>
              <w:left w:w="23" w:type="dxa"/>
            </w:tcMar>
          </w:tcPr>
          <w:p>
            <w:pPr>
              <w:pStyle w:val="Normal"/>
              <w:spacing w:lineRule="auto" w:line="240" w:before="0" w:after="0"/>
              <w:jc w:val="center"/>
              <w:rPr/>
            </w:pPr>
            <w:r>
              <w:rPr>
                <w:rFonts w:cs="Times New Roman"/>
                <w:b/>
              </w:rPr>
              <w:t>2018</w:t>
            </w:r>
          </w:p>
        </w:tc>
        <w:tc>
          <w:tcPr>
            <w:tcW w:w="13466"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92D050"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Культурно-массовое мероприятие "Севастополь - за сильную Россию!", посвященное празднованию Дня воинской славы, пл. Нахимова (03 февраля 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109 687,88</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концертной программы, посвященной празднованию Дня Защитника Отечества и Дня народной воли  (23.02.2018г)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410 415,76</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3 000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3</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eastAsia="Calibri" w:cs="Times New Roman"/>
                <w:b w:val="false"/>
                <w:i w:val="false"/>
                <w:caps w:val="false"/>
                <w:smallCaps w:val="false"/>
                <w:color w:val="00000A"/>
                <w:spacing w:val="0"/>
                <w:sz w:val="22"/>
                <w:szCs w:val="22"/>
                <w:lang w:val="ru-RU" w:eastAsia="en-US" w:bidi="ar-SA"/>
              </w:rPr>
              <w:t>Организация и проведение торжественных мероприятий, посвященных Дню работника культуры (март 2018)</w:t>
            </w:r>
            <w:r>
              <w:rPr>
                <w:rFonts w:cs="Times New Roman"/>
              </w:rPr>
              <w:t xml:space="preserve"> </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eastAsia="Calibri" w:cs="Times New Roman"/>
                <w:b w:val="false"/>
                <w:i w:val="false"/>
                <w:caps w:val="false"/>
                <w:smallCaps w:val="false"/>
                <w:color w:val="00000A"/>
                <w:spacing w:val="0"/>
                <w:sz w:val="22"/>
                <w:szCs w:val="22"/>
                <w:lang w:val="ru-RU" w:eastAsia="en-US" w:bidi="ar-SA"/>
              </w:rPr>
              <w:t>Бюджет города Севастополя 950 Учреждения культуры города</w:t>
            </w:r>
            <w:r>
              <w:rPr>
                <w:rFonts w:eastAsia="Calibri" w:cs="Times New Roman"/>
                <w:color w:val="00000A"/>
                <w:sz w:val="22"/>
                <w:szCs w:val="22"/>
                <w:lang w:val="ru-RU" w:eastAsia="en-US" w:bidi="ar-SA"/>
              </w:rPr>
              <w:t xml:space="preserve"> </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eastAsia="Calibri" w:cs="Times New Roman"/>
                <w:b w:val="false"/>
                <w:i w:val="false"/>
                <w:caps w:val="false"/>
                <w:smallCaps w:val="false"/>
                <w:color w:val="00000A"/>
                <w:spacing w:val="0"/>
                <w:sz w:val="22"/>
                <w:szCs w:val="22"/>
                <w:lang w:val="ru-RU" w:eastAsia="en-US" w:bidi="ar-SA"/>
              </w:rPr>
              <w:t>Бюджет города Севастополя 950 Учреждения культуры города</w:t>
            </w:r>
            <w:r>
              <w:rPr>
                <w:rFonts w:eastAsia="Calibri" w:cs="Times New Roman"/>
                <w:color w:val="00000A"/>
                <w:sz w:val="22"/>
                <w:szCs w:val="22"/>
                <w:lang w:val="ru-RU" w:eastAsia="en-US" w:bidi="ar-SA"/>
              </w:rPr>
              <w:t xml:space="preserve"> </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eastAsia="Calibri" w:cs="Times New Roman"/>
                <w:b w:val="false"/>
                <w:i w:val="false"/>
                <w:caps w:val="false"/>
                <w:smallCaps w:val="false"/>
                <w:color w:val="00000A"/>
                <w:spacing w:val="0"/>
                <w:sz w:val="22"/>
                <w:szCs w:val="22"/>
                <w:lang w:val="ru-RU" w:eastAsia="en-US" w:bidi="ar-SA"/>
              </w:rPr>
              <w:t>Бюджет города Севастополя 950 Учреждения культуры города</w:t>
            </w:r>
            <w:r>
              <w:rPr>
                <w:rFonts w:eastAsia="Calibri" w:cs="Times New Roman"/>
                <w:color w:val="00000A"/>
                <w:sz w:val="22"/>
                <w:szCs w:val="22"/>
                <w:lang w:val="ru-RU" w:eastAsia="en-US" w:bidi="ar-SA"/>
              </w:rPr>
              <w:t xml:space="preserve"> </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участия народного коллектива крымскотатарского хореографического ансамбля «Акъяр» в фестивале-конкурсе «Весенние встречи. Казань» март 2018 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45 900,00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30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 Казань</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Организации обеспечения безопасности мероприятий, приуроченных к празднованию возвращения  города Севастополя в Россию  (14.03.2018г)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882 620,32</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12 000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театрализованной концертной программы, посвященной празднованию 73-й годовщины Победы в Великой Отечественной войне 1941-1945гг. и 74-й годовщине освобождения Севастополя от фашистских захватчиков ( 9 мая 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1 771 611,27</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15 000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Межрегионального Арт-проекта (музыкально-исторической реконструкции) «Рио-Рита — радость Победы», 9 мая 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22 536,00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ГБУК «САРДТ им. А.В.Луначарского»</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8</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XXVII Международного кинофорума «ЗОЛОТОЙ ВИТЯЗЬ» (22-31 мая 2018г., г. Севастополь)</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1 999 330,00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 xml:space="preserve"> </w:t>
            </w:r>
            <w:r>
              <w:rPr>
                <w:rFonts w:cs="Times New Roman"/>
              </w:rPr>
              <w:t>г. Севастополь</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9</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II Международного фестиваля военных оркестров войск национальной гвардии Российской Федерации «НА СТРАЖЕ МИРА-2018» (г.Севастополь,  09.06-13.06.2018г)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483 989,00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3 000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 Севастополь</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10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городского торжественного собрания, посвященного празднованию Дня России и 235-й годовщине основания города Севастополя (08.06.2018г)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319 904,70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800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ГБУК «САРДТ им. А.В.Луначарского»</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11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концертной программы, посвященной празднованию Дня России (12.06.2018)</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499 747,97</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12 000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pPr>
            <w:r>
              <w:rPr/>
              <w:t>12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концертной программы, посвященной 235-й годовщине основания города Севастополя (14.06.2018)</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538 755,11</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20 000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13</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Х Международного фольклорного фестиваля-конкурса народной музыки «Самородки-2017», посвященного Дню балалайки — Международному празднику   (24 июня -              02 июля 2017г.)</w:t>
            </w:r>
          </w:p>
          <w:p>
            <w:pPr>
              <w:pStyle w:val="Normal"/>
              <w:spacing w:lineRule="auto" w:line="240" w:before="0" w:after="0"/>
              <w:rPr>
                <w:rFonts w:ascii="Times New Roman" w:hAnsi="Times New Roman" w:cs="Times New Roman"/>
              </w:rPr>
            </w:pPr>
            <w:r>
              <w:rPr>
                <w:rFonts w:cs="Times New Roman"/>
              </w:rPr>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5 600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 Севастополь</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14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II Всероссийского многожанрового фестиваля-конкурса «Грани таланта», посвященного Дню начала великой Отечественной войны ( 20-22.06.2018г)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24 730,00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1200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ГБУК «КИЦ»</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15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Межрегионального конкурса «Нарисую Севастополь сердцем» и пленэр, посвященный 235-й годовщине со дня основания города Севастополя (финал 09.06.2018г.)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29 650,00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 Севастополь</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16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литературно-музыкального (букинистического) фестиваля «Алые паруса» (22-24.06.2018г)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531 986,00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 Севастополь</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17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Содействие в организации проведения концертной программы, посвященной празднованию Дня семьи, любви и верности (08.07.2018г)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100 000,00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3 000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Площадь</w:t>
            </w:r>
          </w:p>
          <w:p>
            <w:pPr>
              <w:pStyle w:val="Normal"/>
              <w:spacing w:lineRule="auto" w:line="240" w:before="0" w:after="0"/>
              <w:jc w:val="center"/>
              <w:rPr/>
            </w:pPr>
            <w:r>
              <w:rPr>
                <w:rFonts w:cs="Times New Roman"/>
              </w:rPr>
              <w:t>Захарова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18</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 xml:space="preserve">Организация проведения концертной программы японских рок-музыкантов в Севастополе (12 - 14.08.2018 )  </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119 045,00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800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ГБУК «СЦКиИ»</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19</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концертной программы, посвященной празднованию  Дня Военно-морского флота                                                  (29.07.2018)</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337 363,96</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8 000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20</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На оказание услуги по перевозке народного фольклорного ансамбля «Русь» для участия в Межрегиональном фестивале казачьей культуры «Крымские тулумбасы» с 7 по 10 сентября 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21 000,00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30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 Ялта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rHeight w:val="849"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21</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Организация и проведение Фестиваля «Серебряный Севастополь»                                 (29 сентября2018)</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74 850,00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2 000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Летняя Эстрада Приморского бульвара «Ракушка»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22</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t>Организация и проведение регионального смотра-конкурса народного творчества пожилых людей «Когда поет душа» под девизом «Мои года — моё богатство»)</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46 500,00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800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ГБУК «КК «Корабел»</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23</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t>Организация и проведение концертной программы, посвященной празднованию Дня народного единства (4 ноября 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56 000,00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5000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bookmarkStart w:id="34" w:name="__DdeLink__541_8912415291"/>
            <w:bookmarkEnd w:id="34"/>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24</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t>Организация, создание и проведение культурно-массового мероприятия по открытию Новогодней елки 2019 (22.12.2018)</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3 386 934,11</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5000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25</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t>Оказание услуг на поставку детских новогодних подарков для Губернаторской новогодней елки (25 декабря 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700 000,00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1000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 xml:space="preserve">ГБУК «САРДТ им. А.В. Луначарского» </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26</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t>Организация, создание и проведение праздничного мероприятия, посвященного празднованию встречи Нового 2019 года (31 декабря 2018г.)</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1 479 138,96</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t>5000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 xml:space="preserve">Площадь </w:t>
            </w:r>
          </w:p>
          <w:p>
            <w:pPr>
              <w:pStyle w:val="Normal"/>
              <w:spacing w:lineRule="auto" w:line="240" w:before="0" w:after="0"/>
              <w:jc w:val="center"/>
              <w:rPr/>
            </w:pPr>
            <w:r>
              <w:rPr>
                <w:rFonts w:cs="Times New Roman"/>
              </w:rPr>
              <w:t>Нахимова</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rHeight w:val="1323" w:hRule="atLeast"/>
        </w:trPr>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1"/>
              </w:numPr>
              <w:spacing w:lineRule="auto" w:line="240" w:before="0" w:after="0"/>
              <w:contextualSpacing/>
              <w:rPr>
                <w:rFonts w:ascii="Times New Roman" w:hAnsi="Times New Roman" w:cs="Times New Roman"/>
              </w:rPr>
            </w:pPr>
            <w:r>
              <w:rPr>
                <w:rFonts w:cs="Times New Roman"/>
              </w:rPr>
              <w:t>27</w:t>
            </w:r>
          </w:p>
        </w:tc>
        <w:tc>
          <w:tcPr>
            <w:tcW w:w="14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c>
          <w:tcPr>
            <w:tcW w:w="45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rPr/>
            </w:pPr>
            <w:r>
              <w:rPr>
                <w:rFonts w:cs="Times New Roman"/>
              </w:rPr>
              <w:t>Обеспечение участия лучших самодеятельных коллективов региона в фестивалях и конкурсах других Субъектов РФ</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500 000,00</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Бюджет города Севастополя</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250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rPr>
              <w:t>г.Москва,</w:t>
            </w:r>
          </w:p>
          <w:p>
            <w:pPr>
              <w:pStyle w:val="Normal"/>
              <w:spacing w:lineRule="auto" w:line="240" w:before="0" w:after="0"/>
              <w:jc w:val="center"/>
              <w:rPr/>
            </w:pPr>
            <w:r>
              <w:rPr>
                <w:rFonts w:cs="Times New Roman"/>
              </w:rPr>
              <w:t>г.Тюмень,</w:t>
            </w:r>
          </w:p>
          <w:p>
            <w:pPr>
              <w:pStyle w:val="Normal"/>
              <w:spacing w:lineRule="auto" w:line="240" w:before="0" w:after="0"/>
              <w:jc w:val="center"/>
              <w:rPr/>
            </w:pPr>
            <w:r>
              <w:rPr>
                <w:rFonts w:cs="Times New Roman"/>
              </w:rPr>
              <w:t>г.Ростов-на-Дону,</w:t>
            </w:r>
          </w:p>
          <w:p>
            <w:pPr>
              <w:pStyle w:val="Normal"/>
              <w:spacing w:lineRule="auto" w:line="240" w:before="0" w:after="0"/>
              <w:jc w:val="center"/>
              <w:rPr/>
            </w:pPr>
            <w:r>
              <w:rPr>
                <w:rFonts w:cs="Times New Roman"/>
              </w:rPr>
              <w:t>г.Сочи,</w:t>
            </w:r>
          </w:p>
          <w:p>
            <w:pPr>
              <w:pStyle w:val="Normal"/>
              <w:spacing w:lineRule="auto" w:line="240" w:before="0" w:after="0"/>
              <w:jc w:val="center"/>
              <w:rPr>
                <w:rFonts w:ascii="Times New Roman" w:hAnsi="Times New Roman" w:cs="Times New Roman"/>
              </w:rPr>
            </w:pPr>
            <w:r>
              <w:rPr>
                <w:rFonts w:cs="Times New Roman"/>
              </w:rPr>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rFonts w:ascii="Times New Roman" w:hAnsi="Times New Roman" w:cs="Times New Roman"/>
              </w:rPr>
            </w:pPr>
            <w:r>
              <w:rPr>
                <w:rFonts w:cs="Times New Roman"/>
              </w:rPr>
            </w:r>
          </w:p>
        </w:tc>
      </w:tr>
      <w:tr>
        <w:trPr>
          <w:trHeight w:val="390" w:hRule="atLeast"/>
        </w:trPr>
        <w:tc>
          <w:tcPr>
            <w:tcW w:w="680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ListParagraph"/>
              <w:numPr>
                <w:ilvl w:val="0"/>
                <w:numId w:val="0"/>
              </w:numPr>
              <w:spacing w:lineRule="auto" w:line="240" w:before="0" w:after="0"/>
              <w:ind w:left="1440" w:right="0" w:hanging="0"/>
              <w:contextualSpacing/>
              <w:rPr/>
            </w:pPr>
            <w:r>
              <w:rPr>
                <w:rFonts w:cs="Times New Roman"/>
                <w:b/>
                <w:bCs/>
              </w:rPr>
              <w:t>ВСЕГО</w:t>
            </w:r>
          </w:p>
        </w:tc>
        <w:tc>
          <w:tcPr>
            <w:tcW w:w="21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bookmarkStart w:id="35" w:name="__DdeLink__9542_656975101"/>
            <w:bookmarkEnd w:id="35"/>
            <w:r>
              <w:rPr>
                <w:rFonts w:cs="Times New Roman"/>
                <w:b/>
                <w:bCs/>
              </w:rPr>
              <w:t>14 491 696,04</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b/>
                <w:bCs/>
              </w:rPr>
              <w:t>Х</w:t>
            </w:r>
          </w:p>
        </w:tc>
        <w:tc>
          <w:tcPr>
            <w:tcW w:w="15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b/>
                <w:bCs/>
              </w:rPr>
              <w:t>Х</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b/>
                <w:bCs/>
              </w:rPr>
              <w:t>Х</w:t>
            </w:r>
          </w:p>
        </w:tc>
        <w:tc>
          <w:tcPr>
            <w:tcW w:w="11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23" w:type="dxa"/>
            </w:tcMar>
          </w:tcPr>
          <w:p>
            <w:pPr>
              <w:pStyle w:val="Normal"/>
              <w:spacing w:lineRule="auto" w:line="240" w:before="0" w:after="0"/>
              <w:jc w:val="center"/>
              <w:rPr/>
            </w:pPr>
            <w:r>
              <w:rPr>
                <w:rFonts w:cs="Times New Roman"/>
                <w:b/>
                <w:bCs/>
              </w:rPr>
              <w:t>Х</w:t>
            </w:r>
          </w:p>
        </w:tc>
      </w:tr>
    </w:tbl>
    <w:p>
      <w:pPr>
        <w:pStyle w:val="Normal"/>
        <w:spacing w:lineRule="auto" w:line="276" w:before="0" w:after="200"/>
        <w:ind w:firstLine="426"/>
        <w:jc w:val="center"/>
        <w:rPr>
          <w:b w:val="false"/>
          <w:b w:val="false"/>
          <w:bCs w:val="false"/>
          <w:sz w:val="28"/>
          <w:szCs w:val="28"/>
        </w:rPr>
      </w:pPr>
      <w:r>
        <w:rPr>
          <w:b w:val="false"/>
          <w:bCs w:val="false"/>
          <w:sz w:val="28"/>
          <w:szCs w:val="28"/>
        </w:rPr>
      </w:r>
    </w:p>
    <w:p>
      <w:pPr>
        <w:pStyle w:val="Normal"/>
        <w:spacing w:lineRule="auto" w:line="240" w:before="0" w:after="0"/>
        <w:jc w:val="center"/>
        <w:rPr>
          <w:rFonts w:ascii="Times New Roman" w:hAnsi="Times New Roman" w:cs="Times New Roman"/>
          <w:b/>
          <w:b/>
          <w:sz w:val="28"/>
          <w:szCs w:val="28"/>
        </w:rPr>
      </w:pPr>
      <w:r>
        <w:rPr>
          <w:rFonts w:cs="Times New Roman"/>
          <w:b/>
          <w:sz w:val="28"/>
          <w:szCs w:val="28"/>
        </w:rPr>
      </w:r>
    </w:p>
    <w:p>
      <w:pPr>
        <w:pStyle w:val="Normal"/>
        <w:widowControl/>
        <w:bidi w:val="0"/>
        <w:spacing w:lineRule="auto" w:line="276" w:before="0" w:after="200"/>
        <w:jc w:val="center"/>
        <w:rPr>
          <w:b w:val="false"/>
          <w:b w:val="false"/>
          <w:bCs w:val="false"/>
          <w:i/>
          <w:i/>
          <w:iCs/>
          <w:sz w:val="28"/>
          <w:szCs w:val="28"/>
        </w:rPr>
      </w:pPr>
      <w:r>
        <w:rPr>
          <w:b w:val="false"/>
          <w:bCs w:val="false"/>
          <w:i/>
          <w:iCs/>
          <w:sz w:val="28"/>
          <w:szCs w:val="28"/>
        </w:rPr>
      </w:r>
    </w:p>
    <w:p>
      <w:pPr>
        <w:pStyle w:val="Normal"/>
        <w:widowControl/>
        <w:bidi w:val="0"/>
        <w:spacing w:lineRule="auto" w:line="276"/>
        <w:jc w:val="both"/>
        <w:rPr/>
      </w:pPr>
      <w:r>
        <w:rPr/>
      </w:r>
    </w:p>
    <w:p>
      <w:pPr>
        <w:pStyle w:val="Normal"/>
        <w:widowControl/>
        <w:numPr>
          <w:ilvl w:val="0"/>
          <w:numId w:val="0"/>
        </w:numPr>
        <w:bidi w:val="0"/>
        <w:spacing w:lineRule="auto" w:line="276"/>
        <w:ind w:left="720" w:right="0" w:hanging="0"/>
        <w:jc w:val="both"/>
        <w:rPr/>
      </w:pPr>
      <w:r>
        <w:rPr>
          <w:sz w:val="28"/>
          <w:szCs w:val="28"/>
        </w:rPr>
        <w:t xml:space="preserve">Выделенные средства  освоены в сумме </w:t>
      </w:r>
      <w:r>
        <w:rPr>
          <w:rFonts w:cs="Times New Roman"/>
          <w:sz w:val="28"/>
          <w:szCs w:val="28"/>
          <w:lang w:eastAsia="ru-RU"/>
        </w:rPr>
        <w:t xml:space="preserve">35 605 138,86 </w:t>
      </w:r>
      <w:r>
        <w:rPr>
          <w:sz w:val="28"/>
          <w:szCs w:val="28"/>
        </w:rPr>
        <w:t xml:space="preserve">тыс. руб., что составляет 100 %. </w:t>
      </w:r>
    </w:p>
    <w:p>
      <w:pPr>
        <w:pStyle w:val="Normal"/>
        <w:spacing w:lineRule="auto" w:line="276"/>
        <w:jc w:val="center"/>
        <w:rPr>
          <w:rFonts w:ascii="Times New Roman" w:hAnsi="Times New Roman"/>
          <w:b/>
          <w:b/>
          <w:sz w:val="28"/>
          <w:szCs w:val="28"/>
        </w:rPr>
      </w:pPr>
      <w:r>
        <w:rPr>
          <w:b/>
          <w:sz w:val="28"/>
          <w:szCs w:val="28"/>
        </w:rPr>
      </w:r>
    </w:p>
    <w:p>
      <w:pPr>
        <w:pStyle w:val="11"/>
        <w:spacing w:lineRule="auto" w:line="276"/>
        <w:ind w:firstLine="708"/>
        <w:jc w:val="center"/>
        <w:rPr>
          <w:rFonts w:ascii="Times New Roman" w:hAnsi="Times New Roman"/>
          <w:sz w:val="28"/>
          <w:szCs w:val="28"/>
        </w:rPr>
      </w:pPr>
      <w:r>
        <w:rPr>
          <w:rFonts w:ascii="Times New Roman" w:hAnsi="Times New Roman"/>
          <w:b/>
          <w:sz w:val="28"/>
          <w:szCs w:val="28"/>
          <w:u w:val="single"/>
        </w:rPr>
        <w:t>Раздел 6. Основные направления работы</w:t>
      </w:r>
    </w:p>
    <w:p>
      <w:pPr>
        <w:pStyle w:val="11"/>
        <w:spacing w:lineRule="auto" w:line="276"/>
        <w:ind w:firstLine="708"/>
        <w:jc w:val="center"/>
        <w:rPr>
          <w:rFonts w:ascii="Times New Roman" w:hAnsi="Times New Roman"/>
          <w:b/>
          <w:b/>
          <w:sz w:val="28"/>
          <w:szCs w:val="28"/>
          <w:u w:val="single"/>
        </w:rPr>
      </w:pPr>
      <w:r>
        <w:rPr>
          <w:rFonts w:ascii="Times New Roman" w:hAnsi="Times New Roman"/>
          <w:b/>
          <w:sz w:val="28"/>
          <w:szCs w:val="28"/>
          <w:u w:val="single"/>
        </w:rPr>
      </w:r>
    </w:p>
    <w:p>
      <w:pPr>
        <w:pStyle w:val="11"/>
        <w:spacing w:lineRule="auto" w:line="276"/>
        <w:ind w:firstLine="708"/>
        <w:jc w:val="both"/>
        <w:rPr/>
      </w:pPr>
      <w:r>
        <w:rPr>
          <w:rFonts w:ascii="Times New Roman" w:hAnsi="Times New Roman"/>
          <w:sz w:val="28"/>
          <w:szCs w:val="28"/>
        </w:rPr>
        <w:t xml:space="preserve">В рамках системной организации разностороннего культурного досуга населения, направленного на духовное, патриотическое и нравственное воспитание личности </w:t>
      </w:r>
      <w:r>
        <w:rPr>
          <w:rFonts w:ascii="Times New Roman" w:hAnsi="Times New Roman"/>
          <w:b w:val="false"/>
          <w:bCs w:val="false"/>
          <w:color w:val="000000"/>
          <w:sz w:val="28"/>
          <w:szCs w:val="28"/>
          <w:lang w:val="ru-RU"/>
        </w:rPr>
        <w:t>ГАУК «АКИ»</w:t>
      </w:r>
      <w:r>
        <w:rPr>
          <w:rFonts w:ascii="Times New Roman" w:hAnsi="Times New Roman"/>
          <w:sz w:val="28"/>
          <w:szCs w:val="28"/>
        </w:rPr>
        <w:t xml:space="preserve"> созданы условия для выполнения и обеспечения социально-культурных мероприятий на основании государственного задания для:</w:t>
      </w:r>
    </w:p>
    <w:p>
      <w:pPr>
        <w:pStyle w:val="11"/>
        <w:numPr>
          <w:ilvl w:val="0"/>
          <w:numId w:val="3"/>
        </w:numPr>
        <w:spacing w:lineRule="auto" w:line="276"/>
        <w:jc w:val="both"/>
        <w:rPr>
          <w:rFonts w:ascii="Times New Roman" w:hAnsi="Times New Roman"/>
          <w:b w:val="false"/>
          <w:b w:val="false"/>
          <w:bCs w:val="false"/>
          <w:sz w:val="28"/>
          <w:szCs w:val="28"/>
        </w:rPr>
      </w:pPr>
      <w:r>
        <w:rPr>
          <w:rFonts w:ascii="Times New Roman" w:hAnsi="Times New Roman"/>
          <w:b w:val="false"/>
          <w:bCs w:val="false"/>
          <w:color w:val="000000"/>
          <w:sz w:val="28"/>
          <w:szCs w:val="28"/>
        </w:rPr>
        <w:t>деятельности, направленной на сохранение, создание, распространение и освоение культурных ценностей;</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предоставления культурных благ населению (культурная деятельность) в различных формах и видах;</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реализации государственных, муниципальных и иных целевых программ в области культуры и искусства;</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 xml:space="preserve">управления маркетингом и рекламой по всем направлениям деятельности </w:t>
      </w:r>
      <w:bookmarkStart w:id="36" w:name="__DdeLink__6444_1922853335"/>
      <w:r>
        <w:rPr>
          <w:b w:val="false"/>
          <w:bCs w:val="false"/>
          <w:color w:val="000000"/>
          <w:sz w:val="28"/>
          <w:szCs w:val="28"/>
          <w:lang w:val="ru-RU"/>
        </w:rPr>
        <w:t>ГАУК «АКИ»</w:t>
      </w:r>
      <w:bookmarkEnd w:id="36"/>
      <w:r>
        <w:rPr>
          <w:b w:val="false"/>
          <w:bCs w:val="false"/>
          <w:color w:val="000000"/>
          <w:sz w:val="28"/>
          <w:szCs w:val="28"/>
        </w:rPr>
        <w:t>;</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создания и показа произведений музыкального, театрального, хореографического и других видов искусства, сохранение и развитие общемировых и национальных культурных ценностей;</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подготовки театрализованных концертных, тематических и других программ для показа их на сценических площадках, для трансляции по радио и телевидению, а также для съемок на кино, видео и иные материальные носители;</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организации гастролей, показа концертов и спектаклей;</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организации, координации, проведения культурно-просветительных мероприятий, творческих вечеров, фестивалей, конкурсов, смотров, выставок, иных мероприятий;</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организации и проведения стажировок творческих коллективов и исполнителей при участии ведущих мастеров и деятелей искусств;</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организации изготовления предметов художественного оформления спектаклей, концертов, представлений;</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организации изготовления костюмов и обуви для творческих коллективов и исполнителей для использования в спектаклях, концертах, представлениях;</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реализации сопутствующих услуг, предоставляемых участникам и зрителям мероприятий;</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координации деятельности творческих коллективов, артистов, музыкантов, композиторов и иных коллективов, специалистов всех жанров искусства с целью реализации концертных, филармонических, театральных и других программ;</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организации гастрольно-концертной и выставочной деятельности;</w:t>
      </w:r>
    </w:p>
    <w:p>
      <w:pPr>
        <w:pStyle w:val="Normal"/>
        <w:numPr>
          <w:ilvl w:val="0"/>
          <w:numId w:val="3"/>
        </w:numPr>
        <w:spacing w:lineRule="auto" w:line="276"/>
        <w:jc w:val="both"/>
        <w:rPr>
          <w:rFonts w:ascii="Times New Roman" w:hAnsi="Times New Roman"/>
          <w:b w:val="false"/>
          <w:b w:val="false"/>
          <w:bCs w:val="false"/>
          <w:sz w:val="28"/>
          <w:szCs w:val="28"/>
        </w:rPr>
      </w:pPr>
      <w:r>
        <w:rPr>
          <w:b w:val="false"/>
          <w:bCs w:val="false"/>
          <w:color w:val="000000"/>
          <w:sz w:val="28"/>
          <w:szCs w:val="28"/>
        </w:rPr>
        <w:t>организации, координации и проведения культурно-массовых мероприятий.</w:t>
      </w:r>
    </w:p>
    <w:p>
      <w:pPr>
        <w:pStyle w:val="Normal"/>
        <w:spacing w:lineRule="auto" w:line="276"/>
        <w:jc w:val="center"/>
        <w:rPr>
          <w:rFonts w:ascii="Times New Roman" w:hAnsi="Times New Roman"/>
          <w:b/>
          <w:b/>
          <w:bCs/>
          <w:color w:val="000000"/>
          <w:sz w:val="28"/>
          <w:szCs w:val="28"/>
          <w:u w:val="single"/>
        </w:rPr>
      </w:pPr>
      <w:r>
        <w:rPr>
          <w:b/>
          <w:bCs/>
          <w:color w:val="000000"/>
          <w:sz w:val="28"/>
          <w:szCs w:val="28"/>
          <w:u w:val="single"/>
        </w:rPr>
      </w:r>
    </w:p>
    <w:p>
      <w:pPr>
        <w:pStyle w:val="Normal"/>
        <w:spacing w:lineRule="auto" w:line="276"/>
        <w:jc w:val="center"/>
        <w:rPr/>
      </w:pPr>
      <w:r>
        <w:rPr>
          <w:b/>
          <w:bCs/>
          <w:color w:val="000000"/>
          <w:sz w:val="28"/>
          <w:szCs w:val="28"/>
          <w:u w:val="single"/>
        </w:rPr>
        <w:t>Раздел 7. Анализ проведения культурно-массовых мероприятий учреждением за 201</w:t>
      </w:r>
      <w:r>
        <w:rPr>
          <w:b/>
          <w:bCs/>
          <w:i w:val="false"/>
          <w:iCs w:val="false"/>
          <w:color w:val="000000"/>
          <w:sz w:val="28"/>
          <w:szCs w:val="28"/>
          <w:u w:val="single"/>
        </w:rPr>
        <w:t>8 г.</w:t>
      </w:r>
      <w:r>
        <w:rPr>
          <w:b/>
          <w:i w:val="false"/>
          <w:iCs w:val="false"/>
          <w:sz w:val="28"/>
          <w:szCs w:val="28"/>
          <w:u w:val="single"/>
        </w:rPr>
        <w:t xml:space="preserve"> </w:t>
      </w:r>
    </w:p>
    <w:p>
      <w:pPr>
        <w:pStyle w:val="Normal"/>
        <w:spacing w:lineRule="auto" w:line="276"/>
        <w:jc w:val="center"/>
        <w:rPr>
          <w:b/>
          <w:b/>
          <w:i w:val="false"/>
          <w:i w:val="false"/>
          <w:iCs w:val="false"/>
          <w:sz w:val="28"/>
          <w:szCs w:val="28"/>
          <w:u w:val="single"/>
        </w:rPr>
      </w:pPr>
      <w:r>
        <w:rPr>
          <w:b/>
          <w:i w:val="false"/>
          <w:iCs w:val="false"/>
          <w:sz w:val="28"/>
          <w:szCs w:val="28"/>
          <w:u w:val="single"/>
        </w:rPr>
      </w:r>
    </w:p>
    <w:p>
      <w:pPr>
        <w:pStyle w:val="Normal"/>
        <w:spacing w:lineRule="auto" w:line="276"/>
        <w:jc w:val="center"/>
        <w:rPr>
          <w:b/>
          <w:b/>
          <w:bCs/>
          <w:i w:val="false"/>
          <w:i w:val="false"/>
          <w:iCs w:val="false"/>
          <w:sz w:val="28"/>
          <w:szCs w:val="28"/>
          <w:u w:val="none"/>
        </w:rPr>
      </w:pPr>
      <w:r>
        <w:rPr>
          <w:b/>
          <w:bCs/>
          <w:i w:val="false"/>
          <w:iCs w:val="false"/>
          <w:color w:val="000000"/>
          <w:sz w:val="28"/>
          <w:szCs w:val="28"/>
          <w:u w:val="none"/>
        </w:rPr>
        <w:t xml:space="preserve">Анализ проведения культурно-массовых мероприятий </w:t>
      </w:r>
      <w:r>
        <w:rPr>
          <w:b/>
          <w:bCs/>
          <w:i w:val="false"/>
          <w:iCs w:val="false"/>
          <w:sz w:val="28"/>
          <w:szCs w:val="28"/>
          <w:u w:val="none"/>
        </w:rPr>
        <w:t>на площади им.П.С.Нахимова</w:t>
      </w:r>
    </w:p>
    <w:p>
      <w:pPr>
        <w:pStyle w:val="Normal"/>
        <w:spacing w:lineRule="auto" w:line="276"/>
        <w:jc w:val="center"/>
        <w:rPr>
          <w:rFonts w:ascii="Times New Roman" w:hAnsi="Times New Roman"/>
          <w:b/>
          <w:b/>
          <w:sz w:val="28"/>
          <w:szCs w:val="28"/>
        </w:rPr>
      </w:pPr>
      <w:r>
        <w:rPr>
          <w:b/>
          <w:sz w:val="28"/>
          <w:szCs w:val="28"/>
        </w:rPr>
      </w:r>
    </w:p>
    <w:tbl>
      <w:tblPr>
        <w:tblW w:w="9300" w:type="dxa"/>
        <w:jc w:val="left"/>
        <w:tblInd w:w="-5"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1e0"/>
      </w:tblPr>
      <w:tblGrid>
        <w:gridCol w:w="4462"/>
        <w:gridCol w:w="2"/>
        <w:gridCol w:w="2418"/>
        <w:gridCol w:w="2418"/>
      </w:tblGrid>
      <w:tr>
        <w:trPr/>
        <w:tc>
          <w:tcPr>
            <w:tcW w:w="446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spacing w:lineRule="auto" w:line="276"/>
              <w:jc w:val="center"/>
              <w:rPr>
                <w:rFonts w:ascii="Times New Roman" w:hAnsi="Times New Roman" w:eastAsia="Times New Roman" w:cs="Times New Roman"/>
                <w:b w:val="false"/>
                <w:b w:val="false"/>
                <w:bCs w:val="false"/>
                <w:color w:val="00000A"/>
                <w:sz w:val="20"/>
                <w:szCs w:val="20"/>
                <w:lang w:val="ru-RU" w:eastAsia="ru-RU" w:bidi="ar-SA"/>
              </w:rPr>
            </w:pPr>
            <w:r>
              <w:rPr>
                <w:rFonts w:eastAsia="Times New Roman" w:cs="Times New Roman"/>
                <w:b w:val="false"/>
                <w:bCs w:val="false"/>
                <w:color w:val="00000A"/>
                <w:sz w:val="20"/>
                <w:szCs w:val="20"/>
                <w:lang w:val="ru-RU" w:eastAsia="ru-RU" w:bidi="ar-SA"/>
              </w:rPr>
              <w:t>Наименование мероприятий</w:t>
            </w:r>
          </w:p>
        </w:tc>
        <w:tc>
          <w:tcPr>
            <w:tcW w:w="241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lineRule="auto" w:line="276"/>
              <w:jc w:val="center"/>
              <w:rPr>
                <w:rFonts w:ascii="Times New Roman" w:hAnsi="Times New Roman"/>
                <w:sz w:val="28"/>
                <w:szCs w:val="28"/>
              </w:rPr>
            </w:pPr>
            <w:r>
              <w:rPr>
                <w:rFonts w:eastAsia="Times New Roman" w:cs="Times New Roman"/>
                <w:b w:val="false"/>
                <w:bCs w:val="false"/>
                <w:color w:val="00000A"/>
                <w:sz w:val="20"/>
                <w:szCs w:val="20"/>
                <w:lang w:val="ru-RU" w:eastAsia="ru-RU" w:bidi="ar-SA"/>
              </w:rPr>
              <w:t>Количество мероприятий</w:t>
            </w:r>
          </w:p>
        </w:tc>
        <w:tc>
          <w:tcPr>
            <w:tcW w:w="24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spacing w:lineRule="auto" w:line="276"/>
              <w:jc w:val="center"/>
              <w:rPr>
                <w:rFonts w:ascii="Times New Roman" w:hAnsi="Times New Roman"/>
                <w:sz w:val="28"/>
                <w:szCs w:val="28"/>
              </w:rPr>
            </w:pPr>
            <w:r>
              <w:rPr>
                <w:rFonts w:eastAsia="Times New Roman" w:cs="Times New Roman"/>
                <w:b w:val="false"/>
                <w:bCs w:val="false"/>
                <w:color w:val="00000A"/>
                <w:sz w:val="20"/>
                <w:szCs w:val="20"/>
                <w:lang w:val="ru-RU" w:eastAsia="ru-RU" w:bidi="ar-SA"/>
              </w:rPr>
              <w:t>Количество посетителей (чел.)</w:t>
            </w:r>
          </w:p>
        </w:tc>
      </w:tr>
      <w:tr>
        <w:trPr/>
        <w:tc>
          <w:tcPr>
            <w:tcW w:w="446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lineRule="auto" w:line="276"/>
              <w:rPr/>
            </w:pPr>
            <w:r>
              <w:rPr>
                <w:rFonts w:eastAsia="Times New Roman" w:cs="Times New Roman"/>
                <w:b/>
                <w:color w:val="00000A"/>
                <w:sz w:val="20"/>
                <w:szCs w:val="20"/>
                <w:lang w:val="ru-RU" w:eastAsia="ru-RU" w:bidi="ar-SA"/>
              </w:rPr>
              <w:t>Всего мероприятий, проведенных в 2018 году</w:t>
            </w:r>
          </w:p>
        </w:tc>
        <w:tc>
          <w:tcPr>
            <w:tcW w:w="241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lineRule="auto" w:line="276"/>
              <w:jc w:val="center"/>
              <w:rPr>
                <w:rFonts w:ascii="Times New Roman" w:hAnsi="Times New Roman" w:eastAsia="Times New Roman" w:cs="Times New Roman"/>
                <w:b/>
                <w:b/>
                <w:color w:val="00000A"/>
                <w:sz w:val="20"/>
                <w:szCs w:val="20"/>
                <w:lang w:val="ru-RU" w:eastAsia="ru-RU" w:bidi="ar-SA"/>
              </w:rPr>
            </w:pPr>
            <w:r>
              <w:rPr>
                <w:rFonts w:eastAsia="Times New Roman" w:cs="Times New Roman"/>
                <w:b/>
                <w:color w:val="00000A"/>
                <w:sz w:val="20"/>
                <w:szCs w:val="20"/>
                <w:lang w:val="ru-RU" w:eastAsia="ru-RU" w:bidi="ar-SA"/>
              </w:rPr>
              <w:t>10</w:t>
            </w:r>
          </w:p>
        </w:tc>
        <w:tc>
          <w:tcPr>
            <w:tcW w:w="241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spacing w:lineRule="auto" w:line="276"/>
              <w:jc w:val="center"/>
              <w:rPr>
                <w:b/>
                <w:b/>
                <w:bCs/>
              </w:rPr>
            </w:pPr>
            <w:r>
              <w:rPr>
                <w:rFonts w:eastAsia="Times New Roman" w:cs="Times New Roman"/>
                <w:b/>
                <w:bCs/>
                <w:color w:val="00000A"/>
                <w:sz w:val="20"/>
                <w:szCs w:val="20"/>
                <w:lang w:val="ru-RU" w:eastAsia="ru-RU" w:bidi="ar-SA"/>
              </w:rPr>
              <w:t xml:space="preserve">90000 </w:t>
            </w:r>
          </w:p>
          <w:p>
            <w:pPr>
              <w:pStyle w:val="Normal"/>
              <w:spacing w:lineRule="auto" w:line="276"/>
              <w:jc w:val="center"/>
              <w:rPr>
                <w:b w:val="false"/>
                <w:b w:val="false"/>
                <w:bCs w:val="false"/>
              </w:rPr>
            </w:pPr>
            <w:r>
              <w:rPr>
                <w:rFonts w:eastAsia="Times New Roman" w:cs="Times New Roman"/>
                <w:b w:val="false"/>
                <w:bCs w:val="false"/>
                <w:color w:val="00000A"/>
                <w:sz w:val="20"/>
                <w:szCs w:val="20"/>
                <w:lang w:val="ru-RU" w:eastAsia="ru-RU" w:bidi="ar-SA"/>
              </w:rPr>
              <w:t>(+32500 к 2017 г.)</w:t>
            </w:r>
          </w:p>
        </w:tc>
      </w:tr>
      <w:tr>
        <w:trPr/>
        <w:tc>
          <w:tcPr>
            <w:tcW w:w="446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76"/>
              <w:rPr>
                <w:i/>
                <w:i/>
                <w:sz w:val="28"/>
                <w:szCs w:val="28"/>
              </w:rPr>
            </w:pPr>
            <w:r>
              <w:rPr>
                <w:rFonts w:eastAsia="Times New Roman" w:cs="Times New Roman"/>
                <w:b w:val="false"/>
                <w:bCs w:val="false"/>
                <w:i/>
                <w:color w:val="00000A"/>
                <w:sz w:val="20"/>
                <w:szCs w:val="20"/>
                <w:lang w:val="ru-RU" w:eastAsia="ru-RU" w:bidi="ar-SA"/>
              </w:rPr>
              <w:t xml:space="preserve">в том числе: </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76"/>
              <w:jc w:val="center"/>
              <w:rPr>
                <w:rFonts w:ascii="Times New Roman" w:hAnsi="Times New Roman"/>
                <w:sz w:val="28"/>
                <w:szCs w:val="28"/>
              </w:rPr>
            </w:pPr>
            <w:r>
              <w:rPr>
                <w:sz w:val="28"/>
                <w:szCs w:val="28"/>
              </w:rPr>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76"/>
              <w:jc w:val="center"/>
              <w:rPr>
                <w:rFonts w:ascii="Times New Roman" w:hAnsi="Times New Roman"/>
                <w:sz w:val="28"/>
                <w:szCs w:val="28"/>
              </w:rPr>
            </w:pPr>
            <w:r>
              <w:rPr>
                <w:sz w:val="28"/>
                <w:szCs w:val="28"/>
              </w:rPr>
            </w:r>
          </w:p>
        </w:tc>
      </w:tr>
      <w:tr>
        <w:trPr/>
        <w:tc>
          <w:tcPr>
            <w:tcW w:w="446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40" w:before="0" w:after="0"/>
              <w:rPr/>
            </w:pPr>
            <w:r>
              <w:rPr>
                <w:rFonts w:cs="Times New Roman"/>
              </w:rPr>
              <w:t>Культурно-массовое мероприятие "Севастополь - за сильную Россию!", посвященное празднованию Дня воинской славы, пл. Нахимова (03 февраля 2018г.)</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76"/>
              <w:jc w:val="center"/>
              <w:rPr>
                <w:rFonts w:ascii="Times New Roman" w:hAnsi="Times New Roman"/>
                <w:sz w:val="20"/>
                <w:szCs w:val="20"/>
              </w:rPr>
            </w:pPr>
            <w:r>
              <w:rPr>
                <w:sz w:val="20"/>
                <w:szCs w:val="20"/>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76"/>
              <w:jc w:val="center"/>
              <w:rPr>
                <w:rFonts w:ascii="Times New Roman" w:hAnsi="Times New Roman"/>
                <w:sz w:val="20"/>
                <w:szCs w:val="20"/>
              </w:rPr>
            </w:pPr>
            <w:r>
              <w:rPr>
                <w:sz w:val="20"/>
                <w:szCs w:val="20"/>
              </w:rPr>
              <w:t>5000</w:t>
            </w:r>
          </w:p>
        </w:tc>
      </w:tr>
      <w:tr>
        <w:trPr/>
        <w:tc>
          <w:tcPr>
            <w:tcW w:w="446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40" w:before="0" w:after="0"/>
              <w:ind w:hanging="0"/>
              <w:jc w:val="left"/>
              <w:rPr/>
            </w:pPr>
            <w:r>
              <w:rPr>
                <w:rFonts w:eastAsia="Times New Roman" w:cs="Times New Roman"/>
                <w:b w:val="false"/>
                <w:bCs w:val="false"/>
                <w:color w:val="00000A"/>
                <w:sz w:val="20"/>
                <w:szCs w:val="20"/>
                <w:lang w:val="ru-RU" w:eastAsia="ru-RU" w:bidi="ar-SA"/>
              </w:rPr>
              <w:t>Организация и проведение концертной программы, посвященной празднованию Дня Защитника Отечества и Дня народной воли  (23.02.2018г</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vAlign w:val="center"/>
          </w:tcPr>
          <w:p>
            <w:pPr>
              <w:pStyle w:val="Normal"/>
              <w:spacing w:lineRule="auto" w:line="276"/>
              <w:jc w:val="center"/>
              <w:rPr/>
            </w:pPr>
            <w:r>
              <w:rPr>
                <w:rFonts w:eastAsia="Times New Roman" w:cs="Times New Roman"/>
                <w:color w:val="00000A"/>
                <w:sz w:val="20"/>
                <w:szCs w:val="20"/>
                <w:lang w:val="ru-RU" w:eastAsia="ru-RU" w:bidi="ar-SA"/>
              </w:rPr>
              <w:t>3 000</w:t>
            </w:r>
          </w:p>
        </w:tc>
      </w:tr>
      <w:tr>
        <w:trPr/>
        <w:tc>
          <w:tcPr>
            <w:tcW w:w="446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40" w:before="0" w:after="0"/>
              <w:jc w:val="left"/>
              <w:rPr/>
            </w:pPr>
            <w:r>
              <w:rPr>
                <w:rFonts w:eastAsia="Times New Roman" w:cs="Times New Roman"/>
                <w:color w:val="00000A"/>
                <w:sz w:val="20"/>
                <w:szCs w:val="20"/>
                <w:lang w:val="ru-RU" w:eastAsia="ru-RU" w:bidi="ar-SA"/>
              </w:rPr>
              <w:t>Организации обеспечения безопасности мероприятий, приуроченных к празднованию возвращения  города Севастополя в Россию  (14.03.2018г)</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vAlign w:val="center"/>
          </w:tcPr>
          <w:p>
            <w:pPr>
              <w:pStyle w:val="Normal"/>
              <w:spacing w:lineRule="auto" w:line="276"/>
              <w:jc w:val="center"/>
              <w:rPr/>
            </w:pPr>
            <w:r>
              <w:rPr>
                <w:rFonts w:eastAsia="Times New Roman" w:cs="Times New Roman"/>
                <w:color w:val="00000A"/>
                <w:sz w:val="20"/>
                <w:szCs w:val="20"/>
                <w:lang w:val="ru-RU" w:eastAsia="ru-RU" w:bidi="ar-SA"/>
              </w:rPr>
              <w:t>12000</w:t>
            </w:r>
          </w:p>
        </w:tc>
      </w:tr>
      <w:tr>
        <w:trPr/>
        <w:tc>
          <w:tcPr>
            <w:tcW w:w="4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40" w:before="0" w:after="0"/>
              <w:jc w:val="left"/>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Организация и проведение театрализованной концертной программы, посвященной празднованию 73-й годовщины Победы в Великой Отечественной войне 1941-1945гг. и 74-й годовщине освобождения Севастополя от фашистских захватчиков ( 9 мая 2018г.)</w:t>
            </w:r>
          </w:p>
        </w:tc>
        <w:tc>
          <w:tcPr>
            <w:tcW w:w="24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vAlign w:val="center"/>
          </w:tcPr>
          <w:p>
            <w:pPr>
              <w:pStyle w:val="Normal"/>
              <w:spacing w:lineRule="auto" w:line="276"/>
              <w:jc w:val="center"/>
              <w:rPr/>
            </w:pPr>
            <w:r>
              <w:rPr>
                <w:rFonts w:eastAsia="Times New Roman" w:cs="Times New Roman"/>
                <w:color w:val="00000A"/>
                <w:sz w:val="20"/>
                <w:szCs w:val="20"/>
                <w:lang w:val="ru-RU" w:eastAsia="ru-RU" w:bidi="ar-SA"/>
              </w:rPr>
              <w:t>15000</w:t>
            </w:r>
          </w:p>
        </w:tc>
      </w:tr>
      <w:tr>
        <w:trPr>
          <w:trHeight w:val="296" w:hRule="atLeast"/>
        </w:trPr>
        <w:tc>
          <w:tcPr>
            <w:tcW w:w="4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tcPr>
          <w:p>
            <w:pPr>
              <w:pStyle w:val="Normal"/>
              <w:spacing w:lineRule="auto" w:line="240" w:before="0" w:after="0"/>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Организация и проведение концертной программы, посвященной празднованию Дня России (12.06.2018)</w:t>
            </w:r>
          </w:p>
        </w:tc>
        <w:tc>
          <w:tcPr>
            <w:tcW w:w="24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top w:w="0" w:type="dxa"/>
              <w:left w:w="-5" w:type="dxa"/>
              <w:bottom w:w="0" w:type="dxa"/>
              <w:right w:w="108" w:type="dxa"/>
            </w:tcMar>
            <w:vAlign w:val="center"/>
          </w:tcPr>
          <w:p>
            <w:pPr>
              <w:pStyle w:val="Normal"/>
              <w:spacing w:lineRule="auto" w:line="276"/>
              <w:jc w:val="center"/>
              <w:rPr/>
            </w:pPr>
            <w:r>
              <w:rPr>
                <w:rFonts w:eastAsia="Times New Roman" w:cs="Times New Roman"/>
                <w:color w:val="00000A"/>
                <w:sz w:val="20"/>
                <w:szCs w:val="20"/>
                <w:lang w:val="ru-RU" w:eastAsia="ru-RU" w:bidi="ar-SA"/>
              </w:rPr>
              <w:t>12000</w:t>
            </w:r>
          </w:p>
        </w:tc>
      </w:tr>
      <w:tr>
        <w:trPr/>
        <w:tc>
          <w:tcPr>
            <w:tcW w:w="4462" w:type="dxa"/>
            <w:tcBorders>
              <w:top w:val="single" w:sz="4" w:space="0" w:color="00000A"/>
              <w:left w:val="single" w:sz="4" w:space="0" w:color="00000A"/>
              <w:bottom w:val="single" w:sz="4" w:space="0" w:color="00000A"/>
              <w:insideH w:val="single" w:sz="4" w:space="0" w:color="00000A"/>
            </w:tcBorders>
            <w:shd w:fill="auto" w:val="clear"/>
            <w:tcMar>
              <w:left w:w="-5" w:type="dxa"/>
            </w:tcMar>
          </w:tcPr>
          <w:p>
            <w:pPr>
              <w:pStyle w:val="Normal"/>
              <w:spacing w:lineRule="auto" w:line="240" w:before="0" w:after="0"/>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Организация и проведение концертной программы, посвященной 235-й годовщине основания города Севастополя (14.06.2018)</w:t>
            </w:r>
          </w:p>
        </w:tc>
        <w:tc>
          <w:tcPr>
            <w:tcW w:w="2420" w:type="dxa"/>
            <w:gridSpan w:val="2"/>
            <w:tcBorders>
              <w:top w:val="single" w:sz="4" w:space="0" w:color="00000A"/>
              <w:left w:val="single" w:sz="4" w:space="0" w:color="00000A"/>
              <w:bottom w:val="single" w:sz="4" w:space="0" w:color="00000A"/>
              <w:insideH w:val="single" w:sz="4" w:space="0" w:color="00000A"/>
            </w:tcBorders>
            <w:shd w:fill="auto" w:val="clear"/>
            <w:tcMar>
              <w:left w:w="-5"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lineRule="auto" w:line="276"/>
              <w:jc w:val="center"/>
              <w:rPr/>
            </w:pPr>
            <w:r>
              <w:rPr>
                <w:rFonts w:eastAsia="Times New Roman" w:cs="Times New Roman"/>
                <w:color w:val="00000A"/>
                <w:sz w:val="20"/>
                <w:szCs w:val="20"/>
                <w:lang w:val="ru-RU" w:eastAsia="ru-RU" w:bidi="ar-SA"/>
              </w:rPr>
              <w:t>20000</w:t>
            </w:r>
          </w:p>
        </w:tc>
      </w:tr>
      <w:tr>
        <w:trPr/>
        <w:tc>
          <w:tcPr>
            <w:tcW w:w="4462" w:type="dxa"/>
            <w:tcBorders>
              <w:top w:val="single" w:sz="4" w:space="0" w:color="00000A"/>
              <w:left w:val="single" w:sz="4" w:space="0" w:color="00000A"/>
              <w:bottom w:val="single" w:sz="4" w:space="0" w:color="00000A"/>
              <w:insideH w:val="single" w:sz="4" w:space="0" w:color="00000A"/>
            </w:tcBorders>
            <w:shd w:fill="auto" w:val="clear"/>
            <w:tcMar>
              <w:left w:w="-5" w:type="dxa"/>
            </w:tcMar>
          </w:tcPr>
          <w:p>
            <w:pPr>
              <w:pStyle w:val="Normal"/>
              <w:spacing w:lineRule="auto" w:line="240" w:before="0" w:after="0"/>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Организация и проведение концертной программы, посвященной празднованию  Дня Военно-морского флота (29.07.2018)</w:t>
            </w:r>
          </w:p>
          <w:p>
            <w:pPr>
              <w:pStyle w:val="Normal"/>
              <w:spacing w:lineRule="auto" w:line="276"/>
              <w:rPr/>
            </w:pPr>
            <w:r>
              <w:rPr>
                <w:rFonts w:eastAsia="Times New Roman" w:cs="Times New Roman"/>
                <w:color w:val="00000A"/>
                <w:sz w:val="20"/>
                <w:szCs w:val="20"/>
                <w:lang w:val="ru-RU" w:eastAsia="ru-RU" w:bidi="ar-SA"/>
              </w:rPr>
              <w:t xml:space="preserve"> </w:t>
            </w:r>
          </w:p>
        </w:tc>
        <w:tc>
          <w:tcPr>
            <w:tcW w:w="2420" w:type="dxa"/>
            <w:gridSpan w:val="2"/>
            <w:tcBorders>
              <w:top w:val="single" w:sz="4" w:space="0" w:color="00000A"/>
              <w:left w:val="single" w:sz="4" w:space="0" w:color="00000A"/>
              <w:bottom w:val="single" w:sz="4" w:space="0" w:color="00000A"/>
              <w:insideH w:val="single" w:sz="4" w:space="0" w:color="00000A"/>
            </w:tcBorders>
            <w:shd w:fill="auto" w:val="clear"/>
            <w:tcMar>
              <w:left w:w="-5"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lineRule="auto" w:line="276"/>
              <w:jc w:val="center"/>
              <w:rPr/>
            </w:pPr>
            <w:r>
              <w:rPr>
                <w:rFonts w:eastAsia="Times New Roman" w:cs="Times New Roman"/>
                <w:color w:val="00000A"/>
                <w:sz w:val="20"/>
                <w:szCs w:val="20"/>
                <w:lang w:val="ru-RU" w:eastAsia="ru-RU" w:bidi="ar-SA"/>
              </w:rPr>
              <w:t>8 000</w:t>
            </w:r>
          </w:p>
        </w:tc>
      </w:tr>
      <w:tr>
        <w:trPr/>
        <w:tc>
          <w:tcPr>
            <w:tcW w:w="4462" w:type="dxa"/>
            <w:tcBorders>
              <w:top w:val="single" w:sz="4" w:space="0" w:color="00000A"/>
              <w:left w:val="single" w:sz="4" w:space="0" w:color="00000A"/>
              <w:bottom w:val="single" w:sz="4" w:space="0" w:color="00000A"/>
              <w:insideH w:val="single" w:sz="4" w:space="0" w:color="00000A"/>
            </w:tcBorders>
            <w:shd w:fill="auto" w:val="clear"/>
            <w:tcMar>
              <w:left w:w="-5" w:type="dxa"/>
            </w:tcMar>
          </w:tcPr>
          <w:p>
            <w:pPr>
              <w:pStyle w:val="Normal"/>
              <w:spacing w:lineRule="auto" w:line="240" w:before="0" w:after="0"/>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Организация и проведение концертной программы, посвященной празднованию Дня народного единства (4 ноября 2018г.)</w:t>
            </w:r>
          </w:p>
        </w:tc>
        <w:tc>
          <w:tcPr>
            <w:tcW w:w="2420" w:type="dxa"/>
            <w:gridSpan w:val="2"/>
            <w:tcBorders>
              <w:top w:val="single" w:sz="4" w:space="0" w:color="00000A"/>
              <w:left w:val="single" w:sz="4" w:space="0" w:color="00000A"/>
              <w:bottom w:val="single" w:sz="4" w:space="0" w:color="00000A"/>
              <w:insideH w:val="single" w:sz="4" w:space="0" w:color="00000A"/>
            </w:tcBorders>
            <w:shd w:fill="auto" w:val="clear"/>
            <w:tcMar>
              <w:left w:w="-5"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lineRule="auto" w:line="276"/>
              <w:jc w:val="center"/>
              <w:rPr/>
            </w:pPr>
            <w:r>
              <w:rPr>
                <w:rFonts w:eastAsia="Times New Roman" w:cs="Times New Roman"/>
                <w:color w:val="00000A"/>
                <w:sz w:val="20"/>
                <w:szCs w:val="20"/>
                <w:lang w:val="ru-RU" w:eastAsia="ru-RU" w:bidi="ar-SA"/>
              </w:rPr>
              <w:t>5000</w:t>
            </w:r>
          </w:p>
        </w:tc>
      </w:tr>
      <w:tr>
        <w:trPr/>
        <w:tc>
          <w:tcPr>
            <w:tcW w:w="4462" w:type="dxa"/>
            <w:tcBorders>
              <w:top w:val="single" w:sz="4" w:space="0" w:color="00000A"/>
              <w:left w:val="single" w:sz="4" w:space="0" w:color="00000A"/>
              <w:bottom w:val="single" w:sz="4" w:space="0" w:color="00000A"/>
              <w:insideH w:val="single" w:sz="4" w:space="0" w:color="00000A"/>
            </w:tcBorders>
            <w:shd w:fill="auto" w:val="clear"/>
            <w:tcMar>
              <w:left w:w="-5" w:type="dxa"/>
            </w:tcMar>
          </w:tcPr>
          <w:p>
            <w:pPr>
              <w:pStyle w:val="Normal"/>
              <w:spacing w:lineRule="auto" w:line="240" w:before="0" w:after="0"/>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Организация, создание и проведение культурно-массового мероприятия по открытию Главной  Новогодней елки г.Севастополя (22.12.2018)</w:t>
            </w:r>
          </w:p>
        </w:tc>
        <w:tc>
          <w:tcPr>
            <w:tcW w:w="2420" w:type="dxa"/>
            <w:gridSpan w:val="2"/>
            <w:tcBorders>
              <w:top w:val="single" w:sz="4" w:space="0" w:color="00000A"/>
              <w:left w:val="single" w:sz="4" w:space="0" w:color="00000A"/>
              <w:bottom w:val="single" w:sz="4" w:space="0" w:color="00000A"/>
              <w:insideH w:val="single" w:sz="4" w:space="0" w:color="00000A"/>
            </w:tcBorders>
            <w:shd w:fill="auto" w:val="clear"/>
            <w:tcMar>
              <w:left w:w="-5"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lineRule="auto" w:line="276"/>
              <w:jc w:val="center"/>
              <w:rPr/>
            </w:pPr>
            <w:r>
              <w:rPr>
                <w:rFonts w:eastAsia="Times New Roman" w:cs="Times New Roman"/>
                <w:color w:val="00000A"/>
                <w:sz w:val="20"/>
                <w:szCs w:val="20"/>
                <w:lang w:val="ru-RU" w:eastAsia="ru-RU" w:bidi="ar-SA"/>
              </w:rPr>
              <w:t>5 000</w:t>
            </w:r>
          </w:p>
        </w:tc>
      </w:tr>
      <w:tr>
        <w:trPr/>
        <w:tc>
          <w:tcPr>
            <w:tcW w:w="4462" w:type="dxa"/>
            <w:tcBorders>
              <w:top w:val="single" w:sz="4" w:space="0" w:color="00000A"/>
              <w:left w:val="single" w:sz="4" w:space="0" w:color="00000A"/>
              <w:bottom w:val="single" w:sz="4" w:space="0" w:color="00000A"/>
              <w:insideH w:val="single" w:sz="4" w:space="0" w:color="00000A"/>
            </w:tcBorders>
            <w:shd w:fill="auto" w:val="clear"/>
            <w:tcMar>
              <w:left w:w="-5" w:type="dxa"/>
            </w:tcMar>
          </w:tcPr>
          <w:p>
            <w:pPr>
              <w:pStyle w:val="Normal"/>
              <w:spacing w:lineRule="auto" w:line="240" w:before="0" w:after="0"/>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Организация, создание и проведение праздничного мероприятия, посвященного празднованию встречи Нового 2019 года (31 декабря 2018г.)</w:t>
            </w:r>
          </w:p>
        </w:tc>
        <w:tc>
          <w:tcPr>
            <w:tcW w:w="2420" w:type="dxa"/>
            <w:gridSpan w:val="2"/>
            <w:tcBorders>
              <w:top w:val="single" w:sz="4" w:space="0" w:color="00000A"/>
              <w:left w:val="single" w:sz="4" w:space="0" w:color="00000A"/>
              <w:bottom w:val="single" w:sz="4" w:space="0" w:color="00000A"/>
              <w:insideH w:val="single" w:sz="4" w:space="0" w:color="00000A"/>
            </w:tcBorders>
            <w:shd w:fill="auto" w:val="clear"/>
            <w:tcMar>
              <w:left w:w="-5" w:type="dxa"/>
            </w:tcMar>
            <w:vAlign w:val="center"/>
          </w:tcPr>
          <w:p>
            <w:pPr>
              <w:pStyle w:val="Normal"/>
              <w:spacing w:lineRule="auto" w:line="276"/>
              <w:jc w:val="center"/>
              <w:rPr>
                <w:rFonts w:ascii="Times New Roman" w:hAnsi="Times New Roman" w:eastAsia="Times New Roman" w:cs="Times New Roman"/>
                <w:color w:val="00000A"/>
                <w:sz w:val="20"/>
                <w:szCs w:val="20"/>
                <w:lang w:val="ru-RU" w:eastAsia="ru-RU" w:bidi="ar-SA"/>
              </w:rPr>
            </w:pPr>
            <w:r>
              <w:rPr>
                <w:rFonts w:eastAsia="Times New Roman" w:cs="Times New Roman"/>
                <w:color w:val="00000A"/>
                <w:sz w:val="20"/>
                <w:szCs w:val="20"/>
                <w:lang w:val="ru-RU" w:eastAsia="ru-RU" w:bidi="ar-SA"/>
              </w:rPr>
              <w:t>1</w:t>
            </w:r>
          </w:p>
        </w:tc>
        <w:tc>
          <w:tcPr>
            <w:tcW w:w="2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5" w:type="dxa"/>
            </w:tcMar>
            <w:vAlign w:val="center"/>
          </w:tcPr>
          <w:p>
            <w:pPr>
              <w:pStyle w:val="Normal"/>
              <w:spacing w:lineRule="auto" w:line="276"/>
              <w:jc w:val="center"/>
              <w:rPr/>
            </w:pPr>
            <w:r>
              <w:rPr>
                <w:rFonts w:eastAsia="Times New Roman" w:cs="Times New Roman"/>
                <w:color w:val="00000A"/>
                <w:sz w:val="20"/>
                <w:szCs w:val="20"/>
                <w:lang w:val="ru-RU" w:eastAsia="ru-RU" w:bidi="ar-SA"/>
              </w:rPr>
              <w:t>5 000</w:t>
            </w:r>
          </w:p>
        </w:tc>
      </w:tr>
    </w:tbl>
    <w:p>
      <w:pPr>
        <w:pStyle w:val="Normal"/>
        <w:rPr>
          <w:b/>
          <w:b/>
          <w:bCs/>
          <w:sz w:val="28"/>
          <w:szCs w:val="28"/>
          <w:lang w:val="ru-RU"/>
        </w:rPr>
      </w:pPr>
      <w:r>
        <w:rPr>
          <w:b/>
          <w:bCs/>
          <w:sz w:val="28"/>
          <w:szCs w:val="28"/>
          <w:lang w:val="ru-RU"/>
        </w:rPr>
      </w:r>
    </w:p>
    <w:p>
      <w:pPr>
        <w:pStyle w:val="Normal"/>
        <w:rPr>
          <w:b/>
          <w:b/>
          <w:bCs/>
          <w:sz w:val="28"/>
          <w:szCs w:val="28"/>
          <w:lang w:val="ru-RU"/>
        </w:rPr>
      </w:pPr>
      <w:r>
        <w:rPr>
          <w:b/>
          <w:bCs/>
          <w:sz w:val="28"/>
          <w:szCs w:val="28"/>
          <w:lang w:val="ru-RU"/>
        </w:rPr>
      </w:r>
    </w:p>
    <w:p>
      <w:pPr>
        <w:pStyle w:val="Normal"/>
        <w:rPr/>
      </w:pPr>
      <w:r>
        <w:rPr>
          <w:b/>
          <w:bCs/>
          <w:sz w:val="28"/>
          <w:szCs w:val="28"/>
          <w:lang w:val="ru-RU"/>
        </w:rPr>
        <w:t xml:space="preserve">              </w:t>
      </w:r>
      <w:r>
        <w:rPr>
          <w:b/>
          <w:bCs/>
          <w:sz w:val="28"/>
          <w:szCs w:val="28"/>
          <w:lang w:val="ru-RU"/>
        </w:rPr>
        <w:t>Анализ проведения культурно-массовых мероприятий на Эстраде Приморского бульвара</w:t>
      </w:r>
      <w:r>
        <w:rPr>
          <w:b/>
          <w:bCs/>
          <w:sz w:val="28"/>
          <w:szCs w:val="28"/>
        </w:rPr>
        <w:t xml:space="preserve">  </w:t>
      </w:r>
    </w:p>
    <w:p>
      <w:pPr>
        <w:pStyle w:val="Normal"/>
        <w:rPr/>
      </w:pPr>
      <w:r>
        <w:rPr>
          <w:rFonts w:eastAsia="Times New Roman" w:cs="Times New Roman"/>
          <w:b/>
          <w:bCs/>
          <w:sz w:val="28"/>
          <w:szCs w:val="28"/>
          <w:lang w:val="ru-RU"/>
        </w:rPr>
        <w:t xml:space="preserve">                                            </w:t>
      </w:r>
      <w:r>
        <w:rPr>
          <w:b/>
          <w:bCs/>
          <w:sz w:val="28"/>
          <w:szCs w:val="28"/>
          <w:lang w:val="ru-RU"/>
        </w:rPr>
        <w:t>в период с 01 января по 17 октября 2018 года</w:t>
      </w:r>
    </w:p>
    <w:p>
      <w:pPr>
        <w:pStyle w:val="Normal"/>
        <w:rPr>
          <w:b/>
          <w:b/>
          <w:bCs/>
          <w:sz w:val="28"/>
          <w:szCs w:val="28"/>
          <w:lang w:val="ru-RU"/>
        </w:rPr>
      </w:pPr>
      <w:r>
        <w:rPr>
          <w:b/>
          <w:bCs/>
          <w:sz w:val="28"/>
          <w:szCs w:val="28"/>
          <w:lang w:val="ru-RU"/>
        </w:rPr>
      </w:r>
    </w:p>
    <w:tbl>
      <w:tblPr>
        <w:tblW w:w="9671" w:type="dxa"/>
        <w:jc w:val="left"/>
        <w:tblInd w:w="-51"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Pr>
      <w:tblGrid>
        <w:gridCol w:w="3057"/>
        <w:gridCol w:w="3364"/>
        <w:gridCol w:w="3250"/>
      </w:tblGrid>
      <w:tr>
        <w:trPr/>
        <w:tc>
          <w:tcPr>
            <w:tcW w:w="305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lang w:val="ru-RU"/>
              </w:rPr>
              <w:t>Наименование мероприятий</w:t>
            </w:r>
          </w:p>
        </w:tc>
        <w:tc>
          <w:tcPr>
            <w:tcW w:w="3364"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lang w:val="ru-RU"/>
              </w:rPr>
              <w:t>Количество мероприятий</w:t>
            </w:r>
          </w:p>
        </w:tc>
        <w:tc>
          <w:tcPr>
            <w:tcW w:w="32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rPr/>
            </w:pPr>
            <w:r>
              <w:rPr>
                <w:lang w:val="ru-RU"/>
              </w:rPr>
              <w:t>Количество посетителей, (чел.)</w:t>
            </w:r>
          </w:p>
        </w:tc>
      </w:tr>
      <w:tr>
        <w:trPr/>
        <w:tc>
          <w:tcPr>
            <w:tcW w:w="305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lineRule="auto" w:line="276"/>
              <w:rPr/>
            </w:pPr>
            <w:r>
              <w:rPr>
                <w:rFonts w:eastAsia="Times New Roman" w:cs="Times New Roman"/>
                <w:b/>
                <w:bCs/>
                <w:color w:val="00000A"/>
                <w:sz w:val="20"/>
                <w:szCs w:val="20"/>
                <w:lang w:val="ru-RU" w:eastAsia="ru-RU" w:bidi="ar-SA"/>
              </w:rPr>
              <w:t>Всего культурно-массовых мероприятий, проведенных</w:t>
            </w:r>
            <w:r>
              <w:rPr>
                <w:rFonts w:eastAsia="Times New Roman" w:cs="Times New Roman"/>
                <w:b/>
                <w:bCs/>
                <w:color w:val="800000"/>
                <w:sz w:val="20"/>
                <w:szCs w:val="20"/>
                <w:lang w:val="ru-RU" w:eastAsia="ru-RU" w:bidi="ar-SA"/>
              </w:rPr>
              <w:t xml:space="preserve"> </w:t>
            </w:r>
            <w:r>
              <w:rPr>
                <w:rFonts w:eastAsia="Times New Roman" w:cs="Times New Roman"/>
                <w:b/>
                <w:bCs/>
                <w:color w:val="00000A"/>
                <w:sz w:val="20"/>
                <w:szCs w:val="20"/>
                <w:lang w:val="ru-RU" w:eastAsia="ru-RU" w:bidi="ar-SA"/>
              </w:rPr>
              <w:t>в 2018 году</w:t>
            </w:r>
          </w:p>
        </w:tc>
        <w:tc>
          <w:tcPr>
            <w:tcW w:w="3364"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napToGrid w:val="false"/>
              <w:spacing w:lineRule="auto" w:line="240" w:before="0" w:after="0"/>
              <w:jc w:val="center"/>
              <w:rPr/>
            </w:pPr>
            <w:r>
              <w:rPr>
                <w:rFonts w:eastAsia="Times New Roman" w:cs="Times New Roman"/>
                <w:b/>
                <w:bCs/>
                <w:color w:val="00000A"/>
                <w:sz w:val="28"/>
                <w:szCs w:val="28"/>
                <w:lang w:val="ru-RU" w:eastAsia="ru-RU" w:bidi="ar-SA"/>
              </w:rPr>
              <w:t>256</w:t>
            </w:r>
          </w:p>
        </w:tc>
        <w:tc>
          <w:tcPr>
            <w:tcW w:w="32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snapToGrid w:val="false"/>
              <w:spacing w:lineRule="auto" w:line="240" w:before="0" w:after="0"/>
              <w:jc w:val="center"/>
              <w:rPr/>
            </w:pPr>
            <w:r>
              <w:rPr>
                <w:rFonts w:eastAsia="Times New Roman" w:cs="Times New Roman"/>
                <w:b/>
                <w:bCs/>
                <w:color w:val="00000A"/>
                <w:sz w:val="28"/>
                <w:szCs w:val="28"/>
                <w:lang w:val="ru-RU" w:eastAsia="ru-RU" w:bidi="ar-SA"/>
              </w:rPr>
              <w:t>154480</w:t>
            </w:r>
          </w:p>
        </w:tc>
      </w:tr>
      <w:tr>
        <w:trPr/>
        <w:tc>
          <w:tcPr>
            <w:tcW w:w="305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rFonts w:eastAsia="Times New Roman" w:cs="Times New Roman"/>
                <w:color w:val="00000A"/>
                <w:sz w:val="20"/>
                <w:szCs w:val="20"/>
                <w:lang w:val="ru-RU" w:eastAsia="ru-RU" w:bidi="ar-SA"/>
              </w:rPr>
              <w:t>Концерт коллективов художественной самодеятельности</w:t>
            </w:r>
          </w:p>
        </w:tc>
        <w:tc>
          <w:tcPr>
            <w:tcW w:w="3364"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0" w:after="140"/>
              <w:jc w:val="center"/>
              <w:rPr/>
            </w:pPr>
            <w:r>
              <w:rPr>
                <w:rFonts w:eastAsia="Times New Roman" w:cs="Times New Roman"/>
                <w:color w:val="00000A"/>
                <w:sz w:val="20"/>
                <w:szCs w:val="20"/>
                <w:lang w:val="ru-RU" w:eastAsia="ru-RU" w:bidi="ar-SA"/>
              </w:rPr>
              <w:t>148</w:t>
            </w:r>
          </w:p>
        </w:tc>
        <w:tc>
          <w:tcPr>
            <w:tcW w:w="32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jc w:val="center"/>
              <w:rPr/>
            </w:pPr>
            <w:r>
              <w:rPr>
                <w:rFonts w:eastAsia="Times New Roman" w:cs="Times New Roman"/>
                <w:color w:val="00000A"/>
                <w:sz w:val="20"/>
                <w:szCs w:val="20"/>
                <w:lang w:val="ru-RU" w:eastAsia="ru-RU" w:bidi="ar-SA"/>
              </w:rPr>
              <w:t>74160</w:t>
            </w:r>
          </w:p>
        </w:tc>
      </w:tr>
      <w:tr>
        <w:trPr/>
        <w:tc>
          <w:tcPr>
            <w:tcW w:w="305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rFonts w:eastAsia="Times New Roman" w:cs="Times New Roman"/>
                <w:color w:val="00000A"/>
                <w:sz w:val="20"/>
                <w:szCs w:val="20"/>
                <w:lang w:val="ru-RU" w:eastAsia="ru-RU" w:bidi="ar-SA"/>
              </w:rPr>
              <w:t>Концерт профессиональных коллективов</w:t>
            </w:r>
          </w:p>
        </w:tc>
        <w:tc>
          <w:tcPr>
            <w:tcW w:w="3364"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jc w:val="center"/>
              <w:rPr/>
            </w:pPr>
            <w:r>
              <w:rPr>
                <w:rFonts w:eastAsia="Times New Roman" w:cs="Times New Roman"/>
                <w:color w:val="00000A"/>
                <w:sz w:val="20"/>
                <w:szCs w:val="20"/>
                <w:lang w:val="ru-RU" w:eastAsia="ru-RU" w:bidi="ar-SA"/>
              </w:rPr>
              <w:t>7</w:t>
            </w:r>
          </w:p>
        </w:tc>
        <w:tc>
          <w:tcPr>
            <w:tcW w:w="32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jc w:val="center"/>
              <w:rPr/>
            </w:pPr>
            <w:r>
              <w:rPr>
                <w:rFonts w:eastAsia="Times New Roman" w:cs="Times New Roman"/>
                <w:color w:val="00000A"/>
                <w:sz w:val="20"/>
                <w:szCs w:val="20"/>
                <w:lang w:val="ru-RU" w:eastAsia="ru-RU" w:bidi="ar-SA"/>
              </w:rPr>
              <w:t>7600</w:t>
            </w:r>
          </w:p>
        </w:tc>
      </w:tr>
      <w:tr>
        <w:trPr/>
        <w:tc>
          <w:tcPr>
            <w:tcW w:w="305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rFonts w:eastAsia="Times New Roman" w:cs="Times New Roman"/>
                <w:color w:val="00000A"/>
                <w:sz w:val="20"/>
                <w:szCs w:val="20"/>
                <w:lang w:val="ru-RU" w:eastAsia="ru-RU" w:bidi="ar-SA"/>
              </w:rPr>
              <w:t>Праздники, конкурсы, фестивали</w:t>
            </w:r>
          </w:p>
        </w:tc>
        <w:tc>
          <w:tcPr>
            <w:tcW w:w="3364"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jc w:val="center"/>
              <w:rPr/>
            </w:pPr>
            <w:r>
              <w:rPr>
                <w:rFonts w:eastAsia="Times New Roman" w:cs="Times New Roman"/>
                <w:color w:val="00000A"/>
                <w:sz w:val="20"/>
                <w:szCs w:val="20"/>
                <w:lang w:val="ru-RU" w:eastAsia="ru-RU" w:bidi="ar-SA"/>
              </w:rPr>
              <w:t>71</w:t>
            </w:r>
          </w:p>
        </w:tc>
        <w:tc>
          <w:tcPr>
            <w:tcW w:w="32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jc w:val="center"/>
              <w:rPr/>
            </w:pPr>
            <w:r>
              <w:rPr>
                <w:rFonts w:eastAsia="Times New Roman" w:cs="Times New Roman"/>
                <w:color w:val="00000A"/>
                <w:sz w:val="20"/>
                <w:szCs w:val="20"/>
                <w:lang w:val="ru-RU" w:eastAsia="ru-RU" w:bidi="ar-SA"/>
              </w:rPr>
              <w:t>64940</w:t>
            </w:r>
          </w:p>
        </w:tc>
      </w:tr>
      <w:tr>
        <w:trPr/>
        <w:tc>
          <w:tcPr>
            <w:tcW w:w="305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rFonts w:eastAsia="Times New Roman" w:cs="Times New Roman"/>
                <w:color w:val="00000A"/>
                <w:sz w:val="20"/>
                <w:szCs w:val="20"/>
                <w:lang w:val="ru-RU" w:eastAsia="ru-RU" w:bidi="ar-SA"/>
              </w:rPr>
              <w:t>Прочее (дискотеки,танцевальные</w:t>
            </w:r>
          </w:p>
          <w:p>
            <w:pPr>
              <w:pStyle w:val="Style25"/>
              <w:rPr/>
            </w:pPr>
            <w:r>
              <w:rPr>
                <w:rFonts w:eastAsia="Times New Roman" w:cs="Times New Roman"/>
                <w:color w:val="00000A"/>
                <w:sz w:val="20"/>
                <w:szCs w:val="20"/>
                <w:lang w:val="ru-RU" w:eastAsia="ru-RU" w:bidi="ar-SA"/>
              </w:rPr>
              <w:t>вечера,награждения)</w:t>
            </w:r>
          </w:p>
        </w:tc>
        <w:tc>
          <w:tcPr>
            <w:tcW w:w="3364"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jc w:val="center"/>
              <w:rPr/>
            </w:pPr>
            <w:r>
              <w:rPr>
                <w:rFonts w:eastAsia="Times New Roman" w:cs="Times New Roman"/>
                <w:color w:val="00000A"/>
                <w:sz w:val="20"/>
                <w:szCs w:val="20"/>
                <w:lang w:val="ru-RU" w:eastAsia="ru-RU" w:bidi="ar-SA"/>
              </w:rPr>
              <w:t>30</w:t>
            </w:r>
          </w:p>
        </w:tc>
        <w:tc>
          <w:tcPr>
            <w:tcW w:w="32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jc w:val="center"/>
              <w:rPr/>
            </w:pPr>
            <w:r>
              <w:rPr>
                <w:rFonts w:eastAsia="Times New Roman" w:cs="Times New Roman"/>
                <w:color w:val="00000A"/>
                <w:sz w:val="20"/>
                <w:szCs w:val="20"/>
                <w:lang w:val="ru-RU" w:eastAsia="ru-RU" w:bidi="ar-SA"/>
              </w:rPr>
              <w:t>7780</w:t>
            </w:r>
          </w:p>
        </w:tc>
      </w:tr>
    </w:tbl>
    <w:p>
      <w:pPr>
        <w:pStyle w:val="Normal"/>
        <w:spacing w:lineRule="auto" w:line="276"/>
        <w:jc w:val="both"/>
        <w:rPr>
          <w:b/>
          <w:b/>
          <w:color w:val="000000"/>
          <w:sz w:val="28"/>
          <w:szCs w:val="28"/>
          <w:u w:val="single"/>
        </w:rPr>
      </w:pPr>
      <w:r>
        <w:rPr>
          <w:b/>
          <w:color w:val="000000"/>
          <w:sz w:val="28"/>
          <w:szCs w:val="28"/>
          <w:u w:val="single"/>
        </w:rPr>
      </w:r>
    </w:p>
    <w:p>
      <w:pPr>
        <w:pStyle w:val="Normal"/>
        <w:rPr/>
      </w:pPr>
      <w:r>
        <w:rPr>
          <w:b w:val="false"/>
          <w:bCs w:val="false"/>
          <w:i/>
          <w:iCs/>
          <w:sz w:val="28"/>
          <w:szCs w:val="28"/>
          <w:lang w:val="ru-RU"/>
        </w:rPr>
        <w:t xml:space="preserve">                                                        </w:t>
      </w:r>
    </w:p>
    <w:p>
      <w:pPr>
        <w:pStyle w:val="Normal"/>
        <w:spacing w:lineRule="atLeast" w:line="240" w:before="0" w:after="0"/>
        <w:ind w:firstLine="540"/>
        <w:jc w:val="both"/>
        <w:rPr/>
      </w:pPr>
      <w:r>
        <w:rPr>
          <w:rFonts w:cs="Times New Roman"/>
          <w:sz w:val="28"/>
          <w:szCs w:val="28"/>
        </w:rPr>
        <w:t>Эстрада Приморского бульвара  продолжает  оставаться одной из главных концертных площадок города, является  центром  досуга для севастопольцев и гостей города с большим диапазоном  культурно-массовых  мероприятий, направленных на развитие творчества и общей культуры населения. В 2018 г.  увеличилось  количество проведенных культурно-массовых мероприятий и количество посетителей Эстрады Приморского бульвара, наблюдается рост количества концертов  коллективов  художественной самодеятельности города и гостей города,  количество  проведенных праздников к знаменательным и памятным датам, конкурсов, фестивалей  народного творчества, мероприятий для молодежи и людей старшего возраста.</w:t>
      </w:r>
    </w:p>
    <w:p>
      <w:pPr>
        <w:pStyle w:val="Normal"/>
        <w:spacing w:lineRule="atLeast" w:line="240" w:before="0" w:after="0"/>
        <w:ind w:firstLine="540"/>
        <w:jc w:val="both"/>
        <w:rPr>
          <w:rFonts w:cs="Times New Roman"/>
          <w:sz w:val="28"/>
          <w:szCs w:val="28"/>
        </w:rPr>
      </w:pPr>
      <w:r>
        <w:rPr>
          <w:rFonts w:cs="Times New Roman"/>
          <w:sz w:val="28"/>
          <w:szCs w:val="28"/>
        </w:rPr>
      </w:r>
    </w:p>
    <w:p>
      <w:pPr>
        <w:pStyle w:val="Normal"/>
        <w:spacing w:lineRule="atLeast" w:line="240" w:before="0" w:after="0"/>
        <w:ind w:firstLine="540"/>
        <w:jc w:val="both"/>
        <w:rPr>
          <w:rFonts w:cs="Times New Roman"/>
          <w:sz w:val="28"/>
          <w:szCs w:val="28"/>
        </w:rPr>
      </w:pPr>
      <w:r>
        <w:rPr>
          <w:rFonts w:cs="Times New Roman"/>
          <w:sz w:val="28"/>
          <w:szCs w:val="28"/>
        </w:rPr>
      </w:r>
    </w:p>
    <w:p>
      <w:pPr>
        <w:pStyle w:val="Normal"/>
        <w:rPr/>
      </w:pPr>
      <w:r>
        <w:rPr>
          <w:b w:val="false"/>
          <w:bCs w:val="false"/>
          <w:i/>
          <w:iCs/>
          <w:sz w:val="28"/>
          <w:szCs w:val="28"/>
          <w:lang w:val="ru-RU"/>
        </w:rPr>
        <w:t xml:space="preserve">                                                         </w:t>
      </w:r>
      <w:r>
        <w:rPr>
          <w:b w:val="false"/>
          <w:bCs w:val="false"/>
          <w:i/>
          <w:iCs/>
          <w:sz w:val="28"/>
          <w:szCs w:val="28"/>
          <w:lang w:val="ru-RU"/>
        </w:rPr>
        <w:t xml:space="preserve">Сравнительная характеристика </w:t>
      </w:r>
    </w:p>
    <w:p>
      <w:pPr>
        <w:pStyle w:val="Normal"/>
        <w:rPr/>
      </w:pPr>
      <w:r>
        <w:rPr>
          <w:b w:val="false"/>
          <w:bCs w:val="false"/>
          <w:i/>
          <w:iCs/>
          <w:sz w:val="28"/>
          <w:szCs w:val="28"/>
          <w:lang w:val="ru-RU"/>
        </w:rPr>
        <w:t xml:space="preserve">                                          </w:t>
      </w:r>
      <w:r>
        <w:rPr>
          <w:b w:val="false"/>
          <w:bCs w:val="false"/>
          <w:i/>
          <w:iCs/>
          <w:sz w:val="28"/>
          <w:szCs w:val="28"/>
          <w:lang w:val="ru-RU"/>
        </w:rPr>
        <w:t>показателей работы  Эстрады Приморского бульвара</w:t>
      </w:r>
    </w:p>
    <w:p>
      <w:pPr>
        <w:pStyle w:val="Normal"/>
        <w:spacing w:lineRule="atLeast" w:line="240" w:before="0" w:after="0"/>
        <w:ind w:firstLine="540"/>
        <w:jc w:val="both"/>
        <w:rPr/>
      </w:pPr>
      <w:r>
        <w:rPr>
          <w:rFonts w:cs="Times New Roman"/>
          <w:b w:val="false"/>
          <w:bCs w:val="false"/>
          <w:i/>
          <w:iCs/>
          <w:sz w:val="28"/>
          <w:szCs w:val="28"/>
          <w:lang w:val="ru-RU"/>
        </w:rPr>
        <w:t xml:space="preserve">                                                           </w:t>
      </w:r>
      <w:r>
        <w:rPr>
          <w:rFonts w:cs="Times New Roman"/>
          <w:b w:val="false"/>
          <w:bCs w:val="false"/>
          <w:i/>
          <w:iCs/>
          <w:sz w:val="28"/>
          <w:szCs w:val="28"/>
          <w:lang w:val="ru-RU"/>
        </w:rPr>
        <w:t xml:space="preserve">за последние два года </w:t>
      </w:r>
    </w:p>
    <w:p>
      <w:pPr>
        <w:pStyle w:val="Normal"/>
        <w:spacing w:lineRule="atLeast" w:line="240" w:before="0" w:after="0"/>
        <w:ind w:firstLine="540"/>
        <w:jc w:val="both"/>
        <w:rPr>
          <w:rFonts w:ascii="Times New Roman" w:hAnsi="Times New Roman" w:cs="Times New Roman"/>
          <w:b/>
          <w:b/>
          <w:bCs/>
          <w:sz w:val="28"/>
          <w:szCs w:val="28"/>
          <w:lang w:val="ru-RU"/>
        </w:rPr>
      </w:pPr>
      <w:r>
        <w:rPr>
          <w:rFonts w:cs="Times New Roman"/>
          <w:b/>
          <w:bCs/>
          <w:sz w:val="28"/>
          <w:szCs w:val="28"/>
          <w:lang w:val="ru-RU"/>
        </w:rPr>
      </w:r>
    </w:p>
    <w:tbl>
      <w:tblPr>
        <w:tblW w:w="10063" w:type="dxa"/>
        <w:jc w:val="left"/>
        <w:tblInd w:w="-2"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Pr>
      <w:tblGrid>
        <w:gridCol w:w="2661"/>
        <w:gridCol w:w="2370"/>
        <w:gridCol w:w="2515"/>
        <w:gridCol w:w="2516"/>
      </w:tblGrid>
      <w:tr>
        <w:trPr/>
        <w:tc>
          <w:tcPr>
            <w:tcW w:w="2661"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Показатели</w:t>
            </w:r>
          </w:p>
        </w:tc>
        <w:tc>
          <w:tcPr>
            <w:tcW w:w="2370"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2017 г.</w:t>
            </w:r>
          </w:p>
        </w:tc>
        <w:tc>
          <w:tcPr>
            <w:tcW w:w="2515"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2018 г.</w:t>
            </w:r>
          </w:p>
        </w:tc>
        <w:tc>
          <w:tcPr>
            <w:tcW w:w="25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rPr/>
            </w:pPr>
            <w:r>
              <w:rPr/>
              <w:t>«-» или «+» к 2018 году</w:t>
            </w:r>
          </w:p>
        </w:tc>
      </w:tr>
      <w:tr>
        <w:trPr/>
        <w:tc>
          <w:tcPr>
            <w:tcW w:w="2661"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Число культурно-массовых мероприятий/число посетителей</w:t>
            </w:r>
          </w:p>
          <w:p>
            <w:pPr>
              <w:pStyle w:val="Style25"/>
              <w:rPr/>
            </w:pPr>
            <w:r>
              <w:rPr/>
            </w:r>
          </w:p>
        </w:tc>
        <w:tc>
          <w:tcPr>
            <w:tcW w:w="2370"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254/100850</w:t>
            </w:r>
          </w:p>
        </w:tc>
        <w:tc>
          <w:tcPr>
            <w:tcW w:w="2515"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256/154480</w:t>
            </w:r>
          </w:p>
        </w:tc>
        <w:tc>
          <w:tcPr>
            <w:tcW w:w="25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rPr/>
            </w:pPr>
            <w:r>
              <w:rPr/>
              <w:t xml:space="preserve">        </w:t>
            </w:r>
            <w:r>
              <w:rPr/>
              <w:t>+2/+53630</w:t>
            </w:r>
          </w:p>
        </w:tc>
      </w:tr>
      <w:tr>
        <w:trPr/>
        <w:tc>
          <w:tcPr>
            <w:tcW w:w="2661"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i/>
                <w:iCs/>
              </w:rPr>
              <w:t>в том числе:</w:t>
            </w:r>
          </w:p>
        </w:tc>
        <w:tc>
          <w:tcPr>
            <w:tcW w:w="2370"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r>
          </w:p>
        </w:tc>
        <w:tc>
          <w:tcPr>
            <w:tcW w:w="2515"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r>
          </w:p>
        </w:tc>
        <w:tc>
          <w:tcPr>
            <w:tcW w:w="25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rPr/>
            </w:pPr>
            <w:r>
              <w:rPr/>
            </w:r>
          </w:p>
        </w:tc>
      </w:tr>
      <w:tr>
        <w:trPr/>
        <w:tc>
          <w:tcPr>
            <w:tcW w:w="2661"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Концерт коллективов</w:t>
            </w:r>
          </w:p>
          <w:p>
            <w:pPr>
              <w:pStyle w:val="Style25"/>
              <w:rPr/>
            </w:pPr>
            <w:r>
              <w:rPr/>
              <w:t>художественной самодеятельности</w:t>
            </w:r>
          </w:p>
        </w:tc>
        <w:tc>
          <w:tcPr>
            <w:tcW w:w="2370"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106/42750</w:t>
            </w:r>
          </w:p>
        </w:tc>
        <w:tc>
          <w:tcPr>
            <w:tcW w:w="2515"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148/74160</w:t>
            </w:r>
          </w:p>
        </w:tc>
        <w:tc>
          <w:tcPr>
            <w:tcW w:w="25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rPr/>
            </w:pPr>
            <w:r>
              <w:rPr/>
              <w:t xml:space="preserve">       </w:t>
            </w:r>
            <w:r>
              <w:rPr/>
              <w:t>+42/+31410</w:t>
            </w:r>
          </w:p>
        </w:tc>
      </w:tr>
      <w:tr>
        <w:trPr/>
        <w:tc>
          <w:tcPr>
            <w:tcW w:w="2661"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Концерт профессиональных коллективов</w:t>
            </w:r>
          </w:p>
        </w:tc>
        <w:tc>
          <w:tcPr>
            <w:tcW w:w="2370"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13/6800</w:t>
            </w:r>
          </w:p>
        </w:tc>
        <w:tc>
          <w:tcPr>
            <w:tcW w:w="2515"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7/7600</w:t>
            </w:r>
          </w:p>
        </w:tc>
        <w:tc>
          <w:tcPr>
            <w:tcW w:w="25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rPr/>
            </w:pPr>
            <w:r>
              <w:rPr/>
              <w:t xml:space="preserve">            </w:t>
            </w:r>
            <w:r>
              <w:rPr/>
              <w:t>-6/+800</w:t>
            </w:r>
          </w:p>
        </w:tc>
      </w:tr>
      <w:tr>
        <w:trPr/>
        <w:tc>
          <w:tcPr>
            <w:tcW w:w="2661"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Праздники, конкурсы,</w:t>
            </w:r>
          </w:p>
          <w:p>
            <w:pPr>
              <w:pStyle w:val="Style25"/>
              <w:rPr/>
            </w:pPr>
            <w:r>
              <w:rPr/>
              <w:t>фестивали</w:t>
            </w:r>
          </w:p>
        </w:tc>
        <w:tc>
          <w:tcPr>
            <w:tcW w:w="2370"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67/38500</w:t>
            </w:r>
          </w:p>
        </w:tc>
        <w:tc>
          <w:tcPr>
            <w:tcW w:w="2515"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71/64940</w:t>
            </w:r>
          </w:p>
        </w:tc>
        <w:tc>
          <w:tcPr>
            <w:tcW w:w="25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rPr/>
            </w:pPr>
            <w:r>
              <w:rPr/>
              <w:t xml:space="preserve">         </w:t>
            </w:r>
            <w:r>
              <w:rPr/>
              <w:t>+4/+26440</w:t>
            </w:r>
          </w:p>
        </w:tc>
      </w:tr>
      <w:tr>
        <w:trPr/>
        <w:tc>
          <w:tcPr>
            <w:tcW w:w="2661"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Прочее (дискотеки,танцевальные вечера,награждения)</w:t>
            </w:r>
          </w:p>
        </w:tc>
        <w:tc>
          <w:tcPr>
            <w:tcW w:w="2370"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68/12800</w:t>
            </w:r>
          </w:p>
        </w:tc>
        <w:tc>
          <w:tcPr>
            <w:tcW w:w="2515"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25"/>
              <w:rPr/>
            </w:pPr>
            <w:r>
              <w:rPr/>
              <w:t xml:space="preserve">                </w:t>
            </w:r>
            <w:r>
              <w:rPr/>
              <w:t>30/7780</w:t>
            </w:r>
          </w:p>
        </w:tc>
        <w:tc>
          <w:tcPr>
            <w:tcW w:w="25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25"/>
              <w:rPr/>
            </w:pPr>
            <w:r>
              <w:rPr/>
              <w:t xml:space="preserve">          </w:t>
            </w:r>
            <w:r>
              <w:rPr/>
              <w:t>-38/-5020</w:t>
            </w:r>
          </w:p>
        </w:tc>
      </w:tr>
    </w:tbl>
    <w:p>
      <w:pPr>
        <w:pStyle w:val="Normal"/>
        <w:rPr>
          <w:b/>
          <w:b/>
          <w:bCs/>
          <w:sz w:val="26"/>
          <w:szCs w:val="28"/>
        </w:rPr>
      </w:pPr>
      <w:r>
        <w:rPr>
          <w:b/>
          <w:bCs/>
          <w:sz w:val="26"/>
          <w:szCs w:val="28"/>
        </w:rPr>
      </w:r>
    </w:p>
    <w:p>
      <w:pPr>
        <w:pStyle w:val="Normal"/>
        <w:spacing w:lineRule="auto" w:line="276"/>
        <w:jc w:val="center"/>
        <w:rPr>
          <w:b/>
          <w:b/>
          <w:color w:val="000000"/>
          <w:sz w:val="28"/>
          <w:szCs w:val="28"/>
          <w:u w:val="single"/>
        </w:rPr>
      </w:pPr>
      <w:r>
        <w:rPr>
          <w:b/>
          <w:color w:val="000000"/>
          <w:sz w:val="28"/>
          <w:szCs w:val="28"/>
          <w:u w:val="single"/>
        </w:rPr>
      </w:r>
    </w:p>
    <w:p>
      <w:pPr>
        <w:pStyle w:val="Normal"/>
        <w:spacing w:lineRule="auto" w:line="276"/>
        <w:jc w:val="center"/>
        <w:rPr>
          <w:rFonts w:ascii="Times New Roman" w:hAnsi="Times New Roman"/>
          <w:sz w:val="28"/>
          <w:szCs w:val="28"/>
        </w:rPr>
      </w:pPr>
      <w:r>
        <w:rPr>
          <w:b/>
          <w:color w:val="000000"/>
          <w:sz w:val="28"/>
          <w:szCs w:val="28"/>
          <w:u w:val="single"/>
        </w:rPr>
        <w:t xml:space="preserve">Раздел 8. Кадровая работа </w:t>
      </w:r>
    </w:p>
    <w:p>
      <w:pPr>
        <w:pStyle w:val="Normal"/>
        <w:spacing w:lineRule="auto" w:line="276"/>
        <w:jc w:val="center"/>
        <w:rPr>
          <w:rFonts w:ascii="Times New Roman" w:hAnsi="Times New Roman"/>
          <w:b/>
          <w:b/>
          <w:color w:val="000000"/>
          <w:sz w:val="28"/>
          <w:szCs w:val="28"/>
          <w:u w:val="single"/>
        </w:rPr>
      </w:pPr>
      <w:r>
        <w:rPr>
          <w:b/>
          <w:color w:val="000000"/>
          <w:sz w:val="28"/>
          <w:szCs w:val="28"/>
          <w:u w:val="single"/>
        </w:rPr>
      </w:r>
    </w:p>
    <w:p>
      <w:pPr>
        <w:pStyle w:val="Normal"/>
        <w:spacing w:lineRule="auto" w:line="276"/>
        <w:jc w:val="both"/>
        <w:rPr/>
      </w:pPr>
      <w:r>
        <w:rPr>
          <w:color w:val="000000"/>
          <w:sz w:val="28"/>
          <w:szCs w:val="28"/>
        </w:rPr>
        <w:tab/>
        <w:t xml:space="preserve">Кадровая работа в </w:t>
      </w:r>
      <w:r>
        <w:rPr>
          <w:b w:val="false"/>
          <w:bCs w:val="false"/>
          <w:color w:val="000000"/>
          <w:sz w:val="28"/>
          <w:szCs w:val="28"/>
          <w:lang w:val="ru-RU"/>
        </w:rPr>
        <w:t>ГАУК «АКИ»</w:t>
      </w:r>
      <w:r>
        <w:rPr>
          <w:color w:val="000000"/>
          <w:sz w:val="28"/>
          <w:szCs w:val="28"/>
        </w:rPr>
        <w:t xml:space="preserve"> осуществляется в соответствии с Трудовым Кодексом РФ, нормативными и уставными документами </w:t>
      </w:r>
      <w:r>
        <w:rPr>
          <w:b w:val="false"/>
          <w:bCs w:val="false"/>
          <w:color w:val="000000"/>
          <w:sz w:val="28"/>
          <w:szCs w:val="28"/>
          <w:lang w:val="ru-RU"/>
        </w:rPr>
        <w:t>ГАУК «АКИ»</w:t>
      </w:r>
      <w:r>
        <w:rPr>
          <w:color w:val="000000"/>
          <w:sz w:val="28"/>
          <w:szCs w:val="28"/>
        </w:rPr>
        <w:t>.</w:t>
      </w:r>
    </w:p>
    <w:p>
      <w:pPr>
        <w:pStyle w:val="Normal"/>
        <w:spacing w:lineRule="auto" w:line="276"/>
        <w:jc w:val="both"/>
        <w:rPr/>
      </w:pPr>
      <w:r>
        <w:rPr>
          <w:color w:val="000000"/>
          <w:sz w:val="28"/>
          <w:szCs w:val="28"/>
        </w:rPr>
        <w:tab/>
        <w:t xml:space="preserve">Количество работников </w:t>
      </w:r>
      <w:r>
        <w:rPr>
          <w:b w:val="false"/>
          <w:bCs w:val="false"/>
          <w:color w:val="000000"/>
          <w:sz w:val="28"/>
          <w:szCs w:val="28"/>
          <w:lang w:val="ru-RU"/>
        </w:rPr>
        <w:t>ГАУК «АКИ»</w:t>
      </w:r>
      <w:r>
        <w:rPr>
          <w:color w:val="000000"/>
          <w:sz w:val="28"/>
          <w:szCs w:val="28"/>
        </w:rPr>
        <w:t xml:space="preserve">  по состоянию на 31 декабря 2018 г. составило 9 чел.  За отчетный период 2018 г. было принято - 3 чел., уволено - 2 чел.</w:t>
      </w:r>
    </w:p>
    <w:p>
      <w:pPr>
        <w:pStyle w:val="Normal"/>
        <w:spacing w:lineRule="auto" w:line="276"/>
        <w:jc w:val="both"/>
        <w:rPr/>
      </w:pPr>
      <w:r>
        <w:rPr>
          <w:color w:val="000000"/>
          <w:sz w:val="28"/>
          <w:szCs w:val="28"/>
        </w:rPr>
        <w:tab/>
      </w:r>
      <w:r>
        <w:rPr>
          <w:rFonts w:cs="Times New Roman CYR"/>
          <w:sz w:val="28"/>
          <w:szCs w:val="28"/>
        </w:rPr>
        <w:t>Подбор кадров осуществляется в соответствии с квалификационными требованиями и в соответствии с должностными инструкциями.</w:t>
      </w:r>
    </w:p>
    <w:p>
      <w:pPr>
        <w:pStyle w:val="Normal"/>
        <w:spacing w:lineRule="auto" w:line="276"/>
        <w:jc w:val="both"/>
        <w:rPr/>
      </w:pPr>
      <w:r>
        <w:rPr>
          <w:rFonts w:cs="Times New Roman CYR"/>
          <w:sz w:val="28"/>
          <w:szCs w:val="28"/>
        </w:rPr>
        <w:tab/>
        <w:t>Кадровая служба обеспечивает:</w:t>
      </w:r>
      <w:r>
        <w:rPr>
          <w:rFonts w:cs="Times New Roman CYR"/>
          <w:color w:val="000000"/>
          <w:sz w:val="28"/>
          <w:szCs w:val="28"/>
        </w:rPr>
        <w:t xml:space="preserve"> </w:t>
      </w:r>
    </w:p>
    <w:p>
      <w:pPr>
        <w:pStyle w:val="Normal"/>
        <w:spacing w:lineRule="auto" w:line="276"/>
        <w:jc w:val="both"/>
        <w:rPr/>
      </w:pPr>
      <w:r>
        <w:rPr>
          <w:rFonts w:cs="Times New Roman CYR"/>
          <w:color w:val="000000"/>
          <w:sz w:val="28"/>
          <w:szCs w:val="28"/>
        </w:rPr>
        <w:t>- ведение учета личного состава работников организации, оформление личных дел, подготовку и выдачу по требованию работника справок и копий документов.</w:t>
      </w:r>
    </w:p>
    <w:p>
      <w:pPr>
        <w:pStyle w:val="Normal"/>
        <w:spacing w:lineRule="auto" w:line="276"/>
        <w:jc w:val="both"/>
        <w:rPr/>
      </w:pPr>
      <w:r>
        <w:rPr>
          <w:rFonts w:cs="Times New Roman CYR"/>
          <w:color w:val="000000"/>
          <w:sz w:val="28"/>
          <w:szCs w:val="28"/>
        </w:rPr>
        <w:t>- сдачу отчетности в Департамент труда и социальной защиты населения города Севастополя о вакантных должностях, принятие участия в ярмарках вакансий.</w:t>
      </w:r>
    </w:p>
    <w:p>
      <w:pPr>
        <w:pStyle w:val="Normal"/>
        <w:spacing w:lineRule="auto" w:line="276" w:before="0" w:after="120"/>
        <w:jc w:val="both"/>
        <w:rPr>
          <w:sz w:val="28"/>
          <w:szCs w:val="28"/>
        </w:rPr>
      </w:pPr>
      <w:r>
        <w:rPr>
          <w:sz w:val="28"/>
          <w:szCs w:val="28"/>
        </w:rPr>
        <w:t xml:space="preserve"> </w:t>
      </w:r>
      <w:r>
        <w:rPr>
          <w:sz w:val="28"/>
          <w:szCs w:val="28"/>
        </w:rPr>
        <w:tab/>
      </w:r>
    </w:p>
    <w:p>
      <w:pPr>
        <w:pStyle w:val="Normal"/>
        <w:spacing w:lineRule="auto" w:line="276"/>
        <w:jc w:val="center"/>
        <w:rPr>
          <w:rFonts w:ascii="Times New Roman" w:hAnsi="Times New Roman"/>
          <w:sz w:val="28"/>
          <w:szCs w:val="28"/>
        </w:rPr>
      </w:pPr>
      <w:r>
        <w:rPr>
          <w:b/>
          <w:sz w:val="28"/>
          <w:szCs w:val="28"/>
          <w:u w:val="single"/>
        </w:rPr>
        <w:t>Раздел 9. Финансово-экономическое обеспечение</w:t>
      </w:r>
    </w:p>
    <w:p>
      <w:pPr>
        <w:pStyle w:val="Normal"/>
        <w:spacing w:lineRule="auto" w:line="276"/>
        <w:jc w:val="center"/>
        <w:rPr>
          <w:b/>
          <w:b/>
          <w:sz w:val="28"/>
          <w:szCs w:val="28"/>
          <w:u w:val="single"/>
        </w:rPr>
      </w:pPr>
      <w:r>
        <w:rPr>
          <w:b/>
          <w:sz w:val="28"/>
          <w:szCs w:val="28"/>
          <w:u w:val="single"/>
        </w:rPr>
        <w:t>деятельности учреждения</w:t>
      </w:r>
    </w:p>
    <w:p>
      <w:pPr>
        <w:pStyle w:val="Normal"/>
        <w:spacing w:lineRule="auto" w:line="276"/>
        <w:jc w:val="center"/>
        <w:rPr>
          <w:rFonts w:ascii="Times New Roman" w:hAnsi="Times New Roman"/>
          <w:b/>
          <w:b/>
          <w:sz w:val="28"/>
          <w:szCs w:val="28"/>
          <w:u w:val="single"/>
        </w:rPr>
      </w:pPr>
      <w:r>
        <w:rPr>
          <w:b/>
          <w:sz w:val="28"/>
          <w:szCs w:val="28"/>
          <w:u w:val="single"/>
        </w:rPr>
      </w:r>
    </w:p>
    <w:p>
      <w:pPr>
        <w:pStyle w:val="Normal"/>
        <w:spacing w:lineRule="auto" w:line="276"/>
        <w:jc w:val="both"/>
        <w:rPr>
          <w:rFonts w:ascii="Times New Roman" w:hAnsi="Times New Roman"/>
          <w:sz w:val="28"/>
          <w:szCs w:val="28"/>
        </w:rPr>
      </w:pPr>
      <w:r>
        <w:rPr>
          <w:sz w:val="28"/>
          <w:szCs w:val="28"/>
        </w:rPr>
        <w:t xml:space="preserve">    </w:t>
      </w:r>
      <w:r>
        <w:rPr>
          <w:sz w:val="28"/>
          <w:szCs w:val="28"/>
        </w:rPr>
        <w:tab/>
      </w:r>
      <w:r>
        <w:rPr>
          <w:rFonts w:cs="Times New Roman"/>
          <w:b w:val="false"/>
          <w:bCs w:val="false"/>
          <w:sz w:val="28"/>
          <w:szCs w:val="28"/>
          <w:highlight w:val="white"/>
          <w:u w:val="none"/>
        </w:rPr>
        <w:t xml:space="preserve">В отчетном периоде деятельность </w:t>
      </w:r>
      <w:r>
        <w:rPr>
          <w:rFonts w:cs="Times New Roman"/>
          <w:b w:val="false"/>
          <w:bCs w:val="false"/>
          <w:color w:val="000000"/>
          <w:sz w:val="28"/>
          <w:szCs w:val="28"/>
          <w:u w:val="none"/>
          <w:lang w:val="ru-RU"/>
        </w:rPr>
        <w:t>ГАУК «АКИ»</w:t>
      </w:r>
      <w:bookmarkStart w:id="37" w:name="OLE_LINK699"/>
      <w:bookmarkStart w:id="38" w:name="OLE_LINK698"/>
      <w:bookmarkStart w:id="39" w:name="OLE_LINK567"/>
      <w:bookmarkStart w:id="40" w:name="OLE_LINK566"/>
      <w:bookmarkStart w:id="41" w:name="OLE_LINK565"/>
      <w:r>
        <w:rPr>
          <w:rFonts w:cs="Times New Roman"/>
          <w:b w:val="false"/>
          <w:bCs w:val="false"/>
          <w:sz w:val="28"/>
          <w:szCs w:val="28"/>
          <w:highlight w:val="white"/>
          <w:u w:val="none"/>
        </w:rPr>
        <w:t xml:space="preserve"> </w:t>
      </w:r>
      <w:bookmarkEnd w:id="37"/>
      <w:bookmarkEnd w:id="38"/>
      <w:bookmarkEnd w:id="39"/>
      <w:bookmarkEnd w:id="40"/>
      <w:bookmarkEnd w:id="41"/>
      <w:r>
        <w:rPr>
          <w:rFonts w:cs="Times New Roman"/>
          <w:b w:val="false"/>
          <w:bCs w:val="false"/>
          <w:sz w:val="28"/>
          <w:szCs w:val="28"/>
          <w:highlight w:val="white"/>
          <w:u w:val="none"/>
        </w:rPr>
        <w:t xml:space="preserve">осуществлялась на основе исполнения норм бюджетного, гражданского и налогового законодательств, нормативных актов и документов федеральных, муниципальных органов исполнительной власти,  Главного управления культуры города Севастополя,  приказов, нормативных актов, изданных </w:t>
      </w:r>
      <w:r>
        <w:rPr>
          <w:rFonts w:cs="Times New Roman"/>
          <w:b w:val="false"/>
          <w:bCs w:val="false"/>
          <w:color w:val="000000"/>
          <w:sz w:val="28"/>
          <w:szCs w:val="28"/>
          <w:u w:val="none"/>
          <w:lang w:val="ru-RU"/>
        </w:rPr>
        <w:t>ГАУК «АКИ»</w:t>
      </w:r>
      <w:r>
        <w:rPr>
          <w:rFonts w:cs="Times New Roman"/>
          <w:b w:val="false"/>
          <w:bCs w:val="false"/>
          <w:color w:val="000000"/>
          <w:spacing w:val="-12"/>
          <w:sz w:val="28"/>
          <w:szCs w:val="28"/>
          <w:highlight w:val="white"/>
          <w:u w:val="none"/>
        </w:rPr>
        <w:t>.</w:t>
      </w:r>
    </w:p>
    <w:p>
      <w:pPr>
        <w:pStyle w:val="Normal"/>
        <w:widowControl/>
        <w:suppressAutoHyphens w:val="true"/>
        <w:bidi w:val="0"/>
        <w:spacing w:lineRule="auto" w:line="276" w:before="0" w:after="0"/>
        <w:ind w:left="283" w:right="0" w:firstLine="737"/>
        <w:jc w:val="both"/>
        <w:rPr/>
      </w:pPr>
      <w:r>
        <w:rPr>
          <w:rFonts w:cs="Times New Roman"/>
          <w:sz w:val="28"/>
          <w:szCs w:val="28"/>
          <w:lang w:eastAsia="ru-RU"/>
        </w:rPr>
        <w:t xml:space="preserve">Согласно плана финансово-хозяйственной деятельности </w:t>
      </w:r>
      <w:r>
        <w:rPr>
          <w:rFonts w:cs="Times New Roman"/>
          <w:b w:val="false"/>
          <w:bCs w:val="false"/>
          <w:color w:val="000000"/>
          <w:sz w:val="28"/>
          <w:szCs w:val="28"/>
          <w:lang w:val="ru-RU" w:eastAsia="ru-RU"/>
        </w:rPr>
        <w:t>ГАУК «АКИ»</w:t>
      </w:r>
      <w:r>
        <w:rPr>
          <w:rFonts w:cs="Times New Roman"/>
          <w:sz w:val="28"/>
          <w:szCs w:val="28"/>
          <w:lang w:eastAsia="ru-RU"/>
        </w:rPr>
        <w:t xml:space="preserve"> (код формы по ОКУД 0503737) утверждено плановых назначений по д</w:t>
      </w:r>
      <w:r>
        <w:rPr>
          <w:rFonts w:eastAsia="Times New Roman" w:cs="Times New Roman"/>
          <w:color w:val="00000A"/>
          <w:sz w:val="28"/>
          <w:szCs w:val="28"/>
          <w:lang w:val="ru-RU" w:eastAsia="ru-RU" w:bidi="ar-SA"/>
        </w:rPr>
        <w:t>оходам – 35 796761,21 руб., в том числе:</w:t>
      </w:r>
    </w:p>
    <w:p>
      <w:pPr>
        <w:pStyle w:val="Normal"/>
        <w:spacing w:lineRule="auto" w:line="276" w:before="0" w:after="0"/>
        <w:ind w:left="0" w:right="-2" w:firstLine="709"/>
        <w:jc w:val="both"/>
        <w:rPr/>
      </w:pPr>
      <w:r>
        <w:rPr>
          <w:rFonts w:eastAsia="Times New Roman" w:cs="Times New Roman"/>
          <w:color w:val="00000A"/>
          <w:sz w:val="28"/>
          <w:szCs w:val="28"/>
          <w:lang w:val="ru-RU" w:eastAsia="ru-RU" w:bidi="ar-SA"/>
        </w:rPr>
        <w:t>субсидии на выполнение государственного задания – 4 958500,00 руб.;</w:t>
      </w:r>
    </w:p>
    <w:p>
      <w:pPr>
        <w:pStyle w:val="Normal"/>
        <w:spacing w:lineRule="auto" w:line="276" w:before="0" w:after="0"/>
        <w:ind w:left="0" w:right="-2" w:firstLine="709"/>
        <w:jc w:val="both"/>
        <w:rPr/>
      </w:pPr>
      <w:r>
        <w:rPr>
          <w:rFonts w:eastAsia="Times New Roman" w:cs="Times New Roman"/>
          <w:color w:val="00000A"/>
          <w:sz w:val="28"/>
          <w:szCs w:val="28"/>
          <w:lang w:val="ru-RU" w:eastAsia="ru-RU" w:bidi="ar-SA"/>
        </w:rPr>
        <w:t>субсидии на иные цели – 30385531,21 руб.;</w:t>
      </w:r>
    </w:p>
    <w:p>
      <w:pPr>
        <w:pStyle w:val="Normal"/>
        <w:spacing w:lineRule="auto" w:line="276" w:before="0" w:after="0"/>
        <w:ind w:left="0" w:right="-2" w:firstLine="709"/>
        <w:jc w:val="both"/>
        <w:rPr/>
      </w:pPr>
      <w:r>
        <w:rPr>
          <w:rFonts w:eastAsia="Times New Roman" w:cs="Times New Roman"/>
          <w:color w:val="00000A"/>
          <w:sz w:val="28"/>
          <w:szCs w:val="28"/>
          <w:lang w:val="ru-RU" w:eastAsia="ru-RU" w:bidi="ar-SA"/>
        </w:rPr>
        <w:t>собственные доходы — 452730,00 руб.</w:t>
      </w:r>
    </w:p>
    <w:p>
      <w:pPr>
        <w:pStyle w:val="Normal"/>
        <w:spacing w:lineRule="auto" w:line="276" w:before="0" w:after="0"/>
        <w:ind w:left="0" w:right="-2" w:firstLine="709"/>
        <w:jc w:val="both"/>
        <w:rPr/>
      </w:pPr>
      <w:r>
        <w:rPr>
          <w:rFonts w:cs="Times New Roman"/>
          <w:sz w:val="28"/>
          <w:szCs w:val="28"/>
          <w:lang w:eastAsia="ru-RU"/>
        </w:rPr>
        <w:t>Кассовое исполнение доходов за 2018 год составило 35742141,53 руб., в том числе:</w:t>
      </w:r>
    </w:p>
    <w:p>
      <w:pPr>
        <w:pStyle w:val="Normal"/>
        <w:spacing w:lineRule="auto" w:line="276" w:before="0" w:after="0"/>
        <w:ind w:left="0" w:right="-2" w:firstLine="709"/>
        <w:jc w:val="both"/>
        <w:rPr/>
      </w:pPr>
      <w:r>
        <w:rPr>
          <w:rFonts w:cs="Times New Roman"/>
          <w:sz w:val="28"/>
          <w:szCs w:val="28"/>
          <w:lang w:eastAsia="ru-RU"/>
        </w:rPr>
        <w:t xml:space="preserve">субсидии на выполнение государственного задания – </w:t>
      </w:r>
      <w:r>
        <w:rPr>
          <w:rFonts w:eastAsia="Times New Roman" w:cs="Times New Roman"/>
          <w:color w:val="00000A"/>
          <w:sz w:val="28"/>
          <w:szCs w:val="28"/>
          <w:lang w:val="ru-RU" w:eastAsia="ru-RU" w:bidi="ar-SA"/>
        </w:rPr>
        <w:t xml:space="preserve">4958500,00 </w:t>
      </w:r>
      <w:r>
        <w:rPr>
          <w:rFonts w:cs="Times New Roman"/>
          <w:color w:val="FF0000"/>
          <w:sz w:val="28"/>
          <w:szCs w:val="28"/>
          <w:lang w:eastAsia="ru-RU"/>
        </w:rPr>
        <w:t xml:space="preserve"> </w:t>
      </w:r>
      <w:r>
        <w:rPr>
          <w:rFonts w:cs="Times New Roman"/>
          <w:sz w:val="28"/>
          <w:szCs w:val="28"/>
          <w:lang w:eastAsia="ru-RU"/>
        </w:rPr>
        <w:t>руб.;</w:t>
      </w:r>
    </w:p>
    <w:p>
      <w:pPr>
        <w:pStyle w:val="Normal"/>
        <w:spacing w:lineRule="auto" w:line="276" w:before="0" w:after="0"/>
        <w:ind w:left="0" w:right="-2" w:firstLine="709"/>
        <w:jc w:val="both"/>
        <w:rPr/>
      </w:pPr>
      <w:r>
        <w:rPr>
          <w:rFonts w:cs="Times New Roman"/>
          <w:sz w:val="28"/>
          <w:szCs w:val="28"/>
          <w:lang w:eastAsia="ru-RU"/>
        </w:rPr>
        <w:t xml:space="preserve">субсидии на иные цели – </w:t>
      </w:r>
      <w:r>
        <w:rPr>
          <w:rFonts w:eastAsia="Times New Roman" w:cs="Times New Roman"/>
          <w:color w:val="00000A"/>
          <w:sz w:val="28"/>
          <w:szCs w:val="28"/>
          <w:lang w:val="ru-RU" w:eastAsia="ru-RU" w:bidi="ar-SA"/>
        </w:rPr>
        <w:t>30385531,21</w:t>
      </w:r>
      <w:r>
        <w:rPr>
          <w:rFonts w:cs="Times New Roman"/>
          <w:sz w:val="28"/>
          <w:szCs w:val="28"/>
          <w:lang w:eastAsia="ru-RU"/>
        </w:rPr>
        <w:t xml:space="preserve"> руб.;</w:t>
      </w:r>
    </w:p>
    <w:p>
      <w:pPr>
        <w:pStyle w:val="Normal"/>
        <w:spacing w:lineRule="auto" w:line="276" w:before="0" w:after="0"/>
        <w:ind w:left="0" w:right="-2" w:firstLine="709"/>
        <w:jc w:val="both"/>
        <w:rPr/>
      </w:pPr>
      <w:r>
        <w:rPr>
          <w:rFonts w:cs="Times New Roman"/>
          <w:sz w:val="28"/>
          <w:szCs w:val="28"/>
          <w:lang w:eastAsia="ru-RU"/>
        </w:rPr>
        <w:t>собственные доходы —</w:t>
      </w:r>
      <w:r>
        <w:rPr>
          <w:rFonts w:eastAsia="Times New Roman" w:cs="Times New Roman"/>
          <w:color w:val="00000A"/>
          <w:sz w:val="28"/>
          <w:szCs w:val="28"/>
          <w:lang w:val="ru-RU" w:eastAsia="ru-RU" w:bidi="ar-SA"/>
        </w:rPr>
        <w:t xml:space="preserve"> </w:t>
      </w:r>
      <w:r>
        <w:rPr>
          <w:rFonts w:eastAsia="Times New Roman" w:cs="Times New Roman"/>
          <w:b w:val="false"/>
          <w:bCs w:val="false"/>
          <w:i w:val="false"/>
          <w:caps w:val="false"/>
          <w:smallCaps w:val="false"/>
          <w:color w:val="00000A"/>
          <w:sz w:val="28"/>
          <w:szCs w:val="28"/>
          <w:lang w:val="ru-RU" w:eastAsia="ru-RU" w:bidi="ar-SA"/>
        </w:rPr>
        <w:t>398110,32</w:t>
      </w:r>
      <w:r>
        <w:rPr>
          <w:rFonts w:eastAsia="Times New Roman" w:cs="Times New Roman"/>
          <w:b w:val="false"/>
          <w:bCs w:val="false"/>
          <w:color w:val="00000A"/>
          <w:sz w:val="28"/>
          <w:szCs w:val="28"/>
          <w:lang w:val="ru-RU" w:eastAsia="ru-RU" w:bidi="ar-SA"/>
        </w:rPr>
        <w:t xml:space="preserve"> </w:t>
      </w:r>
      <w:r>
        <w:rPr>
          <w:rFonts w:cs="Times New Roman"/>
          <w:sz w:val="28"/>
          <w:szCs w:val="28"/>
          <w:lang w:eastAsia="ru-RU"/>
        </w:rPr>
        <w:t>руб.</w:t>
      </w:r>
    </w:p>
    <w:p>
      <w:pPr>
        <w:pStyle w:val="Normal"/>
        <w:spacing w:lineRule="auto" w:line="276" w:before="0" w:after="0"/>
        <w:ind w:left="0" w:right="-2" w:firstLine="709"/>
        <w:jc w:val="both"/>
        <w:rPr>
          <w:rFonts w:cs="Times New Roman"/>
          <w:sz w:val="28"/>
          <w:szCs w:val="28"/>
          <w:lang w:eastAsia="ru-RU"/>
        </w:rPr>
      </w:pPr>
      <w:r>
        <w:rPr>
          <w:rFonts w:cs="Times New Roman"/>
          <w:sz w:val="28"/>
          <w:szCs w:val="28"/>
          <w:lang w:eastAsia="ru-RU"/>
        </w:rPr>
      </w:r>
    </w:p>
    <w:p>
      <w:pPr>
        <w:pStyle w:val="Normal"/>
        <w:spacing w:lineRule="auto" w:line="276" w:before="0" w:after="0"/>
        <w:ind w:left="0" w:right="-2" w:firstLine="709"/>
        <w:jc w:val="both"/>
        <w:rPr/>
      </w:pPr>
      <w:r>
        <w:rPr>
          <w:rFonts w:cs="Times New Roman"/>
          <w:sz w:val="28"/>
          <w:szCs w:val="28"/>
          <w:lang w:eastAsia="ru-RU"/>
        </w:rPr>
        <w:t>Утверждено плановых назначений по расходам согласно плану финансово-хозяйственной деятельности –</w:t>
      </w:r>
      <w:r>
        <w:rPr>
          <w:rFonts w:eastAsia="Times New Roman" w:cs="Times New Roman"/>
          <w:color w:val="00000A"/>
          <w:sz w:val="28"/>
          <w:szCs w:val="28"/>
          <w:lang w:val="ru-RU" w:eastAsia="ru-RU" w:bidi="ar-SA"/>
        </w:rPr>
        <w:t>35801267,77 руб., в том числе:</w:t>
      </w:r>
    </w:p>
    <w:p>
      <w:pPr>
        <w:pStyle w:val="Normal"/>
        <w:spacing w:lineRule="auto" w:line="276" w:before="0" w:after="0"/>
        <w:ind w:left="0" w:right="-2" w:firstLine="709"/>
        <w:jc w:val="both"/>
        <w:rPr/>
      </w:pPr>
      <w:r>
        <w:rPr>
          <w:rFonts w:eastAsia="Times New Roman" w:cs="Times New Roman"/>
          <w:color w:val="00000A"/>
          <w:sz w:val="28"/>
          <w:szCs w:val="28"/>
          <w:lang w:val="ru-RU" w:eastAsia="ru-RU" w:bidi="ar-SA"/>
        </w:rPr>
        <w:t>субсидии на выполнение государственного задания – 4961224,72руб.;</w:t>
      </w:r>
    </w:p>
    <w:p>
      <w:pPr>
        <w:pStyle w:val="Normal"/>
        <w:spacing w:lineRule="auto" w:line="276" w:before="0" w:after="0"/>
        <w:ind w:left="0" w:right="-2" w:firstLine="709"/>
        <w:jc w:val="both"/>
        <w:rPr/>
      </w:pPr>
      <w:r>
        <w:rPr>
          <w:rFonts w:eastAsia="Times New Roman" w:cs="Times New Roman"/>
          <w:color w:val="00000A"/>
          <w:sz w:val="28"/>
          <w:szCs w:val="28"/>
          <w:lang w:val="ru-RU" w:eastAsia="ru-RU" w:bidi="ar-SA"/>
        </w:rPr>
        <w:t>субсидии на иные цели – 30385531,21 руб.</w:t>
      </w:r>
    </w:p>
    <w:p>
      <w:pPr>
        <w:pStyle w:val="Normal"/>
        <w:spacing w:lineRule="auto" w:line="276" w:before="0" w:after="0"/>
        <w:ind w:left="0" w:right="-2" w:firstLine="709"/>
        <w:jc w:val="both"/>
        <w:rPr/>
      </w:pPr>
      <w:r>
        <w:rPr>
          <w:rFonts w:eastAsia="Times New Roman" w:cs="Times New Roman"/>
          <w:color w:val="00000A"/>
          <w:sz w:val="28"/>
          <w:szCs w:val="28"/>
          <w:lang w:val="ru-RU" w:eastAsia="ru-RU" w:bidi="ar-SA"/>
        </w:rPr>
        <w:t>собственные доходы — 454511,84 руб.</w:t>
      </w:r>
    </w:p>
    <w:p>
      <w:pPr>
        <w:pStyle w:val="Normal"/>
        <w:spacing w:lineRule="auto" w:line="276" w:before="0" w:after="0"/>
        <w:ind w:left="0" w:right="-2" w:firstLine="709"/>
        <w:jc w:val="both"/>
        <w:rPr/>
      </w:pPr>
      <w:r>
        <w:rPr>
          <w:rFonts w:cs="Times New Roman"/>
          <w:sz w:val="28"/>
          <w:szCs w:val="28"/>
          <w:lang w:eastAsia="ru-RU"/>
        </w:rPr>
        <w:t>Кассовое исполнение по расходам за 2018 год составило 35605138,86 руб., в том числе:</w:t>
      </w:r>
    </w:p>
    <w:p>
      <w:pPr>
        <w:pStyle w:val="Normal"/>
        <w:spacing w:lineRule="auto" w:line="276" w:before="0" w:after="0"/>
        <w:ind w:left="0" w:right="-2" w:firstLine="709"/>
        <w:jc w:val="both"/>
        <w:rPr/>
      </w:pPr>
      <w:r>
        <w:rPr>
          <w:rFonts w:cs="Times New Roman"/>
          <w:sz w:val="28"/>
          <w:szCs w:val="28"/>
          <w:lang w:eastAsia="ru-RU"/>
        </w:rPr>
        <w:t>субсидии на выполнение госуда</w:t>
      </w:r>
      <w:r>
        <w:rPr>
          <w:rFonts w:eastAsia="Times New Roman" w:cs="Times New Roman"/>
          <w:b w:val="false"/>
          <w:bCs w:val="false"/>
          <w:color w:val="00000A"/>
          <w:sz w:val="28"/>
          <w:szCs w:val="28"/>
          <w:lang w:val="ru-RU" w:eastAsia="ru-RU" w:bidi="ar-SA"/>
        </w:rPr>
        <w:t xml:space="preserve">рственного задания – </w:t>
      </w:r>
      <w:r>
        <w:rPr>
          <w:rFonts w:eastAsia="Times New Roman" w:cs="Times New Roman"/>
          <w:b w:val="false"/>
          <w:bCs w:val="false"/>
          <w:i w:val="false"/>
          <w:caps w:val="false"/>
          <w:smallCaps w:val="false"/>
          <w:color w:val="00000A"/>
          <w:sz w:val="28"/>
          <w:szCs w:val="28"/>
          <w:lang w:val="ru-RU" w:eastAsia="ru-RU" w:bidi="ar-SA"/>
        </w:rPr>
        <w:t>4820766,63</w:t>
      </w:r>
      <w:r>
        <w:rPr>
          <w:rFonts w:eastAsia="Times New Roman" w:cs="Times New Roman"/>
          <w:b w:val="false"/>
          <w:bCs w:val="false"/>
          <w:color w:val="00000A"/>
          <w:sz w:val="28"/>
          <w:szCs w:val="28"/>
          <w:lang w:val="ru-RU" w:eastAsia="ru-RU" w:bidi="ar-SA"/>
        </w:rPr>
        <w:t>руб.;</w:t>
      </w:r>
    </w:p>
    <w:p>
      <w:pPr>
        <w:pStyle w:val="Normal"/>
        <w:spacing w:lineRule="auto" w:line="276" w:before="0" w:after="0"/>
        <w:ind w:left="0" w:right="-2" w:firstLine="709"/>
        <w:jc w:val="both"/>
        <w:rPr/>
      </w:pPr>
      <w:r>
        <w:rPr>
          <w:rFonts w:eastAsia="Times New Roman" w:cs="Times New Roman"/>
          <w:b w:val="false"/>
          <w:bCs w:val="false"/>
          <w:color w:val="00000A"/>
          <w:sz w:val="28"/>
          <w:szCs w:val="28"/>
          <w:lang w:val="ru-RU" w:eastAsia="ru-RU" w:bidi="ar-SA"/>
        </w:rPr>
        <w:t xml:space="preserve">субсидии на иные цели – </w:t>
      </w:r>
      <w:r>
        <w:rPr>
          <w:rFonts w:eastAsia="Times New Roman" w:cs="Times New Roman"/>
          <w:b w:val="false"/>
          <w:bCs w:val="false"/>
          <w:i w:val="false"/>
          <w:caps w:val="false"/>
          <w:smallCaps w:val="false"/>
          <w:color w:val="00000A"/>
          <w:sz w:val="28"/>
          <w:szCs w:val="28"/>
          <w:lang w:val="ru-RU" w:eastAsia="ru-RU" w:bidi="ar-SA"/>
        </w:rPr>
        <w:t>30386042,03</w:t>
      </w:r>
      <w:r>
        <w:rPr>
          <w:rFonts w:eastAsia="Times New Roman" w:cs="Times New Roman"/>
          <w:b w:val="false"/>
          <w:bCs w:val="false"/>
          <w:color w:val="00000A"/>
          <w:sz w:val="28"/>
          <w:szCs w:val="28"/>
          <w:lang w:val="ru-RU" w:eastAsia="ru-RU" w:bidi="ar-SA"/>
        </w:rPr>
        <w:t>руб.</w:t>
      </w:r>
    </w:p>
    <w:p>
      <w:pPr>
        <w:pStyle w:val="Normal"/>
        <w:spacing w:lineRule="auto" w:line="276" w:before="0" w:after="0"/>
        <w:ind w:left="0" w:right="-2" w:firstLine="709"/>
        <w:jc w:val="both"/>
        <w:rPr/>
      </w:pPr>
      <w:r>
        <w:rPr>
          <w:rFonts w:eastAsia="Times New Roman" w:cs="Times New Roman"/>
          <w:b w:val="false"/>
          <w:bCs w:val="false"/>
          <w:color w:val="00000A"/>
          <w:sz w:val="28"/>
          <w:szCs w:val="28"/>
          <w:lang w:val="ru-RU" w:eastAsia="ru-RU" w:bidi="ar-SA"/>
        </w:rPr>
        <w:t xml:space="preserve">собственные доходы — </w:t>
      </w:r>
      <w:r>
        <w:rPr>
          <w:rFonts w:eastAsia="Times New Roman" w:cs="Times New Roman"/>
          <w:b w:val="false"/>
          <w:bCs w:val="false"/>
          <w:i w:val="false"/>
          <w:caps w:val="false"/>
          <w:smallCaps w:val="false"/>
          <w:color w:val="00000A"/>
          <w:sz w:val="28"/>
          <w:szCs w:val="28"/>
          <w:lang w:val="ru-RU" w:eastAsia="ru-RU" w:bidi="ar-SA"/>
        </w:rPr>
        <w:t>398330,20</w:t>
      </w:r>
      <w:r>
        <w:rPr>
          <w:rFonts w:eastAsia="Times New Roman" w:cs="Times New Roman"/>
          <w:b w:val="false"/>
          <w:bCs w:val="false"/>
          <w:color w:val="00000A"/>
          <w:sz w:val="28"/>
          <w:szCs w:val="28"/>
          <w:lang w:val="ru-RU" w:eastAsia="ru-RU" w:bidi="ar-SA"/>
        </w:rPr>
        <w:t xml:space="preserve"> руб.</w:t>
      </w:r>
    </w:p>
    <w:p>
      <w:pPr>
        <w:pStyle w:val="Normal"/>
        <w:spacing w:lineRule="auto" w:line="276" w:before="0" w:after="0"/>
        <w:ind w:left="0" w:right="-2" w:firstLine="709"/>
        <w:jc w:val="both"/>
        <w:rPr>
          <w:rFonts w:cs="Times New Roman"/>
          <w:sz w:val="28"/>
          <w:szCs w:val="28"/>
          <w:lang w:eastAsia="ru-RU"/>
        </w:rPr>
      </w:pPr>
      <w:r>
        <w:rPr>
          <w:rFonts w:cs="Times New Roman"/>
          <w:sz w:val="28"/>
          <w:szCs w:val="28"/>
          <w:lang w:eastAsia="ru-RU"/>
        </w:rPr>
      </w:r>
    </w:p>
    <w:p>
      <w:pPr>
        <w:pStyle w:val="Normal"/>
        <w:spacing w:lineRule="auto" w:line="276" w:before="0" w:after="0"/>
        <w:ind w:left="0" w:right="-2" w:firstLine="567"/>
        <w:jc w:val="both"/>
        <w:rPr/>
      </w:pPr>
      <w:r>
        <w:rPr>
          <w:rFonts w:cs="Times New Roman"/>
          <w:sz w:val="28"/>
          <w:szCs w:val="28"/>
          <w:lang w:eastAsia="ru-RU"/>
        </w:rPr>
        <w:t>Б</w:t>
      </w:r>
      <w:r>
        <w:rPr>
          <w:rFonts w:cs="Times New Roman"/>
          <w:sz w:val="28"/>
          <w:szCs w:val="28"/>
          <w:lang w:val="ru-RU" w:eastAsia="ru-RU"/>
        </w:rPr>
        <w:t>ухгалтерс</w:t>
      </w:r>
      <w:r>
        <w:rPr>
          <w:rFonts w:cs="Times New Roman"/>
          <w:sz w:val="28"/>
          <w:szCs w:val="28"/>
          <w:lang w:eastAsia="ru-RU"/>
        </w:rPr>
        <w:t>кий</w:t>
      </w:r>
      <w:r>
        <w:rPr>
          <w:rFonts w:cs="Times New Roman"/>
          <w:sz w:val="28"/>
          <w:szCs w:val="28"/>
          <w:lang w:val="ru-RU" w:eastAsia="ru-RU"/>
        </w:rPr>
        <w:t xml:space="preserve"> учет </w:t>
      </w:r>
      <w:r>
        <w:rPr>
          <w:rFonts w:cs="Times New Roman"/>
          <w:sz w:val="28"/>
          <w:szCs w:val="28"/>
          <w:lang w:eastAsia="ru-RU"/>
        </w:rPr>
        <w:t xml:space="preserve">в </w:t>
      </w:r>
      <w:r>
        <w:rPr>
          <w:rFonts w:cs="Times New Roman"/>
          <w:b w:val="false"/>
          <w:bCs w:val="false"/>
          <w:color w:val="000000"/>
          <w:spacing w:val="-12"/>
          <w:sz w:val="28"/>
          <w:szCs w:val="28"/>
          <w:u w:val="none"/>
          <w:lang w:val="ru-RU" w:eastAsia="ru-RU"/>
        </w:rPr>
        <w:t>ГАУК «АКИ»</w:t>
      </w:r>
      <w:r>
        <w:rPr>
          <w:rFonts w:cs="Times New Roman"/>
          <w:sz w:val="28"/>
          <w:szCs w:val="28"/>
          <w:lang w:eastAsia="ru-RU"/>
        </w:rPr>
        <w:t xml:space="preserve"> </w:t>
      </w:r>
      <w:r>
        <w:rPr>
          <w:rFonts w:cs="Times New Roman"/>
          <w:sz w:val="28"/>
          <w:szCs w:val="28"/>
          <w:lang w:val="ru-RU" w:eastAsia="ru-RU"/>
        </w:rPr>
        <w:t>осуществля</w:t>
      </w:r>
      <w:r>
        <w:rPr>
          <w:rFonts w:cs="Times New Roman"/>
          <w:sz w:val="28"/>
          <w:szCs w:val="28"/>
          <w:lang w:eastAsia="ru-RU"/>
        </w:rPr>
        <w:t>ется</w:t>
      </w:r>
      <w:r>
        <w:rPr>
          <w:rFonts w:cs="Times New Roman"/>
          <w:sz w:val="28"/>
          <w:szCs w:val="28"/>
          <w:lang w:val="ru-RU" w:eastAsia="ru-RU"/>
        </w:rPr>
        <w:t xml:space="preserve"> в соответствии с </w:t>
      </w:r>
      <w:bookmarkStart w:id="42" w:name="OLE_LINK697"/>
      <w:bookmarkStart w:id="43" w:name="OLE_LINK696"/>
      <w:bookmarkStart w:id="44" w:name="OLE_LINK695"/>
      <w:r>
        <w:rPr>
          <w:rFonts w:cs="Times New Roman"/>
          <w:sz w:val="28"/>
          <w:szCs w:val="28"/>
          <w:lang w:eastAsia="ru-RU"/>
        </w:rPr>
        <w:t>Инструкцией</w:t>
      </w:r>
      <w:bookmarkEnd w:id="42"/>
      <w:bookmarkEnd w:id="43"/>
      <w:bookmarkEnd w:id="44"/>
      <w:r>
        <w:rPr>
          <w:rFonts w:eastAsia="Calibri" w:cs="Times New Roman"/>
          <w:sz w:val="28"/>
          <w:szCs w:val="28"/>
          <w:lang w:eastAsia="ru-RU"/>
        </w:rPr>
        <w:t xml:space="preserve"> </w:t>
      </w:r>
      <w:r>
        <w:rPr>
          <w:rFonts w:cs="Times New Roman"/>
          <w:sz w:val="28"/>
          <w:szCs w:val="28"/>
          <w:lang w:eastAsia="ru-RU"/>
        </w:rPr>
        <w:t xml:space="preserve">по бухгалтерскому учету, утвержденной приказом Министерства финансов Российской Федерации от 16.12.2010 г. № 174н и </w:t>
      </w:r>
      <w:r>
        <w:rPr>
          <w:rFonts w:cs="Times New Roman"/>
          <w:sz w:val="28"/>
          <w:szCs w:val="28"/>
          <w:lang w:val="ru-RU" w:eastAsia="ru-RU"/>
        </w:rPr>
        <w:t xml:space="preserve">Учетной политикой, утвержденной приказом </w:t>
      </w:r>
      <w:bookmarkStart w:id="45" w:name="OLE_LINK702"/>
      <w:bookmarkStart w:id="46" w:name="OLE_LINK701"/>
      <w:bookmarkStart w:id="47" w:name="OLE_LINK700"/>
      <w:r>
        <w:rPr>
          <w:rFonts w:cs="Times New Roman"/>
          <w:b w:val="false"/>
          <w:bCs w:val="false"/>
          <w:color w:val="000000"/>
          <w:sz w:val="28"/>
          <w:szCs w:val="28"/>
          <w:lang w:val="ru-RU" w:eastAsia="ru-RU"/>
        </w:rPr>
        <w:t>ГАУК «АКИ»</w:t>
      </w:r>
      <w:bookmarkEnd w:id="45"/>
      <w:bookmarkEnd w:id="46"/>
      <w:bookmarkEnd w:id="47"/>
      <w:r>
        <w:rPr>
          <w:rFonts w:cs="Times New Roman"/>
          <w:b w:val="false"/>
          <w:bCs w:val="false"/>
          <w:color w:val="000000"/>
          <w:spacing w:val="-12"/>
          <w:sz w:val="28"/>
          <w:szCs w:val="28"/>
          <w:u w:val="none"/>
          <w:lang w:val="ru-RU" w:eastAsia="ru-RU"/>
        </w:rPr>
        <w:t xml:space="preserve">. </w:t>
      </w:r>
      <w:r>
        <w:rPr>
          <w:rFonts w:cs="Times New Roman"/>
          <w:sz w:val="28"/>
          <w:szCs w:val="28"/>
          <w:lang w:eastAsia="ru-RU"/>
        </w:rPr>
        <w:t>Бухгалтерская отчетность представляется в соответствии с  Инструкцией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приказом Министерства финансов Российской Федерации от 25.03.2011 № 33н.</w:t>
      </w:r>
    </w:p>
    <w:p>
      <w:pPr>
        <w:pStyle w:val="Normal"/>
        <w:widowControl/>
        <w:bidi w:val="0"/>
        <w:spacing w:lineRule="auto" w:line="276"/>
        <w:ind w:left="0" w:right="0" w:firstLine="850"/>
        <w:jc w:val="both"/>
        <w:rPr/>
      </w:pPr>
      <w:r>
        <w:rPr>
          <w:rFonts w:cs="Times New Roman"/>
          <w:b w:val="false"/>
          <w:bCs w:val="false"/>
          <w:sz w:val="28"/>
          <w:szCs w:val="28"/>
          <w:highlight w:val="white"/>
          <w:u w:val="none"/>
          <w:shd w:fill="FFFFFF" w:val="clear"/>
          <w:lang w:eastAsia="ru-RU"/>
        </w:rPr>
        <w:t xml:space="preserve">В  </w:t>
      </w:r>
      <w:r>
        <w:rPr>
          <w:rFonts w:cs="Times New Roman"/>
          <w:b w:val="false"/>
          <w:bCs w:val="false"/>
          <w:color w:val="000000"/>
          <w:sz w:val="28"/>
          <w:szCs w:val="28"/>
          <w:u w:val="none"/>
          <w:lang w:val="ru-RU" w:eastAsia="ru-RU"/>
        </w:rPr>
        <w:t>ГАУК «АКИ»</w:t>
      </w:r>
      <w:r>
        <w:rPr>
          <w:rFonts w:cs="Times New Roman"/>
          <w:b w:val="false"/>
          <w:bCs w:val="false"/>
          <w:color w:val="000000"/>
          <w:spacing w:val="-12"/>
          <w:sz w:val="28"/>
          <w:szCs w:val="28"/>
          <w:highlight w:val="white"/>
          <w:u w:val="none"/>
          <w:lang w:eastAsia="ru-RU"/>
        </w:rPr>
        <w:t xml:space="preserve"> </w:t>
      </w:r>
      <w:r>
        <w:rPr>
          <w:rFonts w:cs="Times New Roman"/>
          <w:b w:val="false"/>
          <w:bCs w:val="false"/>
          <w:sz w:val="28"/>
          <w:szCs w:val="28"/>
          <w:highlight w:val="white"/>
          <w:u w:val="none"/>
          <w:shd w:fill="FFFFFF" w:val="clear"/>
          <w:lang w:eastAsia="ru-RU"/>
        </w:rPr>
        <w:t>бухгалтерский учет ведется с применением программы «1С:Предприятие»,  «1С:Зарплата и кадры».</w:t>
      </w:r>
    </w:p>
    <w:p>
      <w:pPr>
        <w:pStyle w:val="Normal"/>
        <w:widowControl/>
        <w:bidi w:val="0"/>
        <w:spacing w:lineRule="auto" w:line="276"/>
        <w:ind w:left="0" w:right="0" w:firstLine="850"/>
        <w:jc w:val="both"/>
        <w:rPr>
          <w:rFonts w:cs="Times New Roman"/>
          <w:b w:val="false"/>
          <w:b w:val="false"/>
          <w:bCs w:val="false"/>
          <w:sz w:val="28"/>
          <w:szCs w:val="28"/>
          <w:highlight w:val="white"/>
          <w:u w:val="none"/>
          <w:lang w:eastAsia="ru-RU"/>
        </w:rPr>
      </w:pPr>
      <w:r>
        <w:rPr>
          <w:rFonts w:cs="Times New Roman"/>
          <w:b w:val="false"/>
          <w:bCs w:val="false"/>
          <w:sz w:val="28"/>
          <w:szCs w:val="28"/>
          <w:highlight w:val="white"/>
          <w:u w:val="none"/>
          <w:lang w:eastAsia="ru-RU"/>
        </w:rPr>
      </w:r>
    </w:p>
    <w:p>
      <w:pPr>
        <w:pStyle w:val="1"/>
        <w:spacing w:lineRule="auto" w:line="276" w:beforeAutospacing="0" w:before="0" w:afterAutospacing="0" w:after="180"/>
        <w:jc w:val="center"/>
        <w:rPr/>
      </w:pPr>
      <w:r>
        <w:rPr>
          <w:b/>
          <w:color w:val="000000"/>
          <w:sz w:val="28"/>
          <w:szCs w:val="28"/>
          <w:u w:val="single"/>
          <w:shd w:fill="FFFFFF" w:val="clear"/>
        </w:rPr>
        <w:t>Раздел 10. Хозяйственная деятельность</w:t>
      </w:r>
    </w:p>
    <w:p>
      <w:pPr>
        <w:pStyle w:val="ConsPlusNormal"/>
        <w:spacing w:lineRule="auto" w:line="276"/>
        <w:ind w:hanging="0"/>
        <w:jc w:val="both"/>
        <w:rPr/>
      </w:pPr>
      <w:r>
        <w:rPr>
          <w:rFonts w:ascii="Times New Roman" w:hAnsi="Times New Roman"/>
          <w:color w:val="000000"/>
          <w:sz w:val="28"/>
          <w:szCs w:val="28"/>
          <w:shd w:fill="FFFFFF" w:val="clear"/>
        </w:rPr>
        <w:tab/>
      </w:r>
      <w:r>
        <w:rPr>
          <w:rFonts w:ascii="Times New Roman" w:hAnsi="Times New Roman"/>
          <w:b w:val="false"/>
          <w:bCs w:val="false"/>
          <w:color w:val="000000"/>
          <w:sz w:val="28"/>
          <w:szCs w:val="28"/>
          <w:lang w:val="ru-RU"/>
        </w:rPr>
        <w:t>ГАУК «АКИ»</w:t>
      </w:r>
      <w:r>
        <w:rPr>
          <w:rFonts w:cs="Times New Roman" w:ascii="Times New Roman" w:hAnsi="Times New Roman"/>
          <w:color w:val="000000"/>
          <w:sz w:val="28"/>
          <w:szCs w:val="28"/>
          <w:shd w:fill="FFFFFF" w:val="clear"/>
        </w:rPr>
        <w:t xml:space="preserve"> является государственным автономным учреждением культуры.</w:t>
      </w:r>
    </w:p>
    <w:p>
      <w:pPr>
        <w:pStyle w:val="Normal"/>
        <w:spacing w:lineRule="auto" w:line="276"/>
        <w:jc w:val="both"/>
        <w:rPr/>
      </w:pPr>
      <w:r>
        <w:rPr>
          <w:color w:val="000000"/>
          <w:sz w:val="28"/>
          <w:szCs w:val="28"/>
          <w:highlight w:val="white"/>
        </w:rPr>
        <w:tab/>
        <w:t>Хозяйственная деятельность учреждения осуществлялась в 201</w:t>
      </w:r>
      <w:r>
        <w:rPr>
          <w:color w:val="000000"/>
          <w:sz w:val="28"/>
          <w:szCs w:val="28"/>
          <w:highlight w:val="white"/>
          <w:lang w:val="en-US"/>
        </w:rPr>
        <w:t>8</w:t>
      </w:r>
      <w:r>
        <w:rPr>
          <w:color w:val="000000"/>
          <w:sz w:val="28"/>
          <w:szCs w:val="28"/>
          <w:highlight w:val="white"/>
        </w:rPr>
        <w:t xml:space="preserve"> году согласно  утверждённому Плану финансово-хозяйственной деятельности.     </w:t>
      </w:r>
    </w:p>
    <w:p>
      <w:pPr>
        <w:pStyle w:val="Normal"/>
        <w:widowControl w:val="false"/>
        <w:spacing w:lineRule="auto" w:line="276"/>
        <w:ind w:left="0" w:right="0" w:firstLine="540"/>
        <w:jc w:val="both"/>
        <w:rPr>
          <w:rFonts w:ascii="Times New Roman" w:hAnsi="Times New Roman"/>
          <w:sz w:val="28"/>
          <w:szCs w:val="28"/>
        </w:rPr>
      </w:pPr>
      <w:r>
        <w:rPr>
          <w:color w:val="000000"/>
          <w:sz w:val="28"/>
          <w:szCs w:val="28"/>
        </w:rPr>
        <w:tab/>
        <w:t xml:space="preserve">Целью деятельности </w:t>
      </w:r>
      <w:r>
        <w:rPr>
          <w:b w:val="false"/>
          <w:bCs w:val="false"/>
          <w:color w:val="000000"/>
          <w:sz w:val="28"/>
          <w:szCs w:val="28"/>
          <w:lang w:val="ru-RU"/>
        </w:rPr>
        <w:t>ГАУК «АКИ»</w:t>
      </w:r>
      <w:r>
        <w:rPr>
          <w:color w:val="000000"/>
          <w:sz w:val="28"/>
          <w:szCs w:val="28"/>
        </w:rPr>
        <w:t xml:space="preserve"> являются: способствовать сохранению, развитию, пропаганде и популяризации лучших образцов многофункциональной культуры города Севастополя; патриотическое и духовное развитие населения.</w:t>
      </w:r>
    </w:p>
    <w:p>
      <w:pPr>
        <w:pStyle w:val="Normal"/>
        <w:widowControl w:val="false"/>
        <w:spacing w:lineRule="auto" w:line="276"/>
        <w:ind w:left="0" w:right="0" w:firstLine="540"/>
        <w:jc w:val="both"/>
        <w:rPr>
          <w:rFonts w:ascii="Times New Roman" w:hAnsi="Times New Roman"/>
          <w:color w:val="000000"/>
          <w:sz w:val="28"/>
          <w:szCs w:val="28"/>
        </w:rPr>
      </w:pPr>
      <w:r>
        <w:rPr>
          <w:color w:val="000000"/>
          <w:sz w:val="28"/>
          <w:szCs w:val="28"/>
        </w:rPr>
        <w:t>Видами деятельности являются:</w:t>
      </w:r>
    </w:p>
    <w:p>
      <w:pPr>
        <w:pStyle w:val="Normal"/>
        <w:widowControl w:val="false"/>
        <w:numPr>
          <w:ilvl w:val="0"/>
          <w:numId w:val="4"/>
        </w:numPr>
        <w:spacing w:lineRule="auto" w:line="276"/>
        <w:jc w:val="both"/>
        <w:rPr>
          <w:rFonts w:ascii="Times New Roman" w:hAnsi="Times New Roman"/>
          <w:sz w:val="28"/>
          <w:szCs w:val="28"/>
        </w:rPr>
      </w:pPr>
      <w:r>
        <w:rPr>
          <w:color w:val="000000"/>
          <w:sz w:val="28"/>
          <w:szCs w:val="28"/>
        </w:rPr>
        <w:t xml:space="preserve">сохранение, создание, распространение и освоение культурных ценностей; </w:t>
      </w:r>
    </w:p>
    <w:p>
      <w:pPr>
        <w:pStyle w:val="Normal"/>
        <w:widowControl w:val="false"/>
        <w:numPr>
          <w:ilvl w:val="0"/>
          <w:numId w:val="4"/>
        </w:numPr>
        <w:spacing w:lineRule="auto" w:line="276"/>
        <w:jc w:val="both"/>
        <w:rPr>
          <w:rFonts w:ascii="Times New Roman" w:hAnsi="Times New Roman"/>
          <w:sz w:val="28"/>
          <w:szCs w:val="28"/>
        </w:rPr>
      </w:pPr>
      <w:r>
        <w:rPr>
          <w:color w:val="000000"/>
          <w:sz w:val="28"/>
          <w:szCs w:val="28"/>
        </w:rPr>
        <w:t>предоставление культурных благ населению;</w:t>
      </w:r>
    </w:p>
    <w:p>
      <w:pPr>
        <w:pStyle w:val="Normal"/>
        <w:widowControl w:val="false"/>
        <w:numPr>
          <w:ilvl w:val="0"/>
          <w:numId w:val="4"/>
        </w:numPr>
        <w:spacing w:lineRule="auto" w:line="276"/>
        <w:jc w:val="both"/>
        <w:rPr>
          <w:rFonts w:ascii="Times New Roman" w:hAnsi="Times New Roman"/>
          <w:sz w:val="28"/>
          <w:szCs w:val="28"/>
        </w:rPr>
      </w:pPr>
      <w:r>
        <w:rPr>
          <w:color w:val="000000"/>
          <w:sz w:val="28"/>
          <w:szCs w:val="28"/>
        </w:rPr>
        <w:t>реализация государственных, муниципальных и иных целевых программ в области культуры и искусства;</w:t>
      </w:r>
    </w:p>
    <w:p>
      <w:pPr>
        <w:pStyle w:val="Normal"/>
        <w:widowControl w:val="false"/>
        <w:numPr>
          <w:ilvl w:val="0"/>
          <w:numId w:val="4"/>
        </w:numPr>
        <w:spacing w:lineRule="auto" w:line="276"/>
        <w:jc w:val="both"/>
        <w:rPr>
          <w:rFonts w:ascii="Times New Roman" w:hAnsi="Times New Roman"/>
          <w:sz w:val="28"/>
          <w:szCs w:val="28"/>
        </w:rPr>
      </w:pPr>
      <w:r>
        <w:rPr>
          <w:color w:val="000000"/>
          <w:sz w:val="28"/>
          <w:szCs w:val="28"/>
        </w:rPr>
        <w:t>создание, показ произведений музыкального, театрального, хореографического и других видов искусства;</w:t>
      </w:r>
    </w:p>
    <w:p>
      <w:pPr>
        <w:pStyle w:val="Normal"/>
        <w:widowControl w:val="false"/>
        <w:numPr>
          <w:ilvl w:val="0"/>
          <w:numId w:val="4"/>
        </w:numPr>
        <w:spacing w:lineRule="auto" w:line="276"/>
        <w:jc w:val="both"/>
        <w:rPr>
          <w:rFonts w:ascii="Times New Roman" w:hAnsi="Times New Roman"/>
          <w:color w:val="000000"/>
          <w:sz w:val="28"/>
          <w:szCs w:val="28"/>
        </w:rPr>
      </w:pPr>
      <w:r>
        <w:rPr>
          <w:color w:val="000000"/>
          <w:sz w:val="28"/>
          <w:szCs w:val="28"/>
        </w:rPr>
        <w:t>организация гастролей, показов концертов и спектаклей;</w:t>
      </w:r>
    </w:p>
    <w:p>
      <w:pPr>
        <w:pStyle w:val="Normal"/>
        <w:widowControl w:val="false"/>
        <w:numPr>
          <w:ilvl w:val="0"/>
          <w:numId w:val="4"/>
        </w:numPr>
        <w:spacing w:lineRule="auto" w:line="276"/>
        <w:jc w:val="both"/>
        <w:rPr>
          <w:rFonts w:ascii="Times New Roman" w:hAnsi="Times New Roman"/>
          <w:color w:val="000000"/>
          <w:sz w:val="28"/>
          <w:szCs w:val="28"/>
        </w:rPr>
      </w:pPr>
      <w:r>
        <w:rPr>
          <w:color w:val="000000"/>
          <w:sz w:val="28"/>
          <w:szCs w:val="28"/>
        </w:rPr>
        <w:t>организация, координация, проведение культурно-просветительных мероприятий, творческих вечеров, фестивалей, конкурсов, смотров, выставок;</w:t>
      </w:r>
    </w:p>
    <w:p>
      <w:pPr>
        <w:pStyle w:val="Normal"/>
        <w:widowControl w:val="false"/>
        <w:numPr>
          <w:ilvl w:val="0"/>
          <w:numId w:val="4"/>
        </w:numPr>
        <w:spacing w:lineRule="auto" w:line="276"/>
        <w:jc w:val="both"/>
        <w:rPr>
          <w:rFonts w:ascii="Times New Roman" w:hAnsi="Times New Roman"/>
          <w:sz w:val="28"/>
          <w:szCs w:val="28"/>
        </w:rPr>
      </w:pPr>
      <w:r>
        <w:rPr>
          <w:color w:val="000000"/>
          <w:sz w:val="28"/>
          <w:szCs w:val="28"/>
        </w:rPr>
        <w:t>координация деятельности творческих коллективов, артистов, музыкантов, композиторов и иных коллективов с целью реализации концертных, филармонических, театральных и других программ;</w:t>
      </w:r>
    </w:p>
    <w:p>
      <w:pPr>
        <w:pStyle w:val="Normal"/>
        <w:widowControl w:val="false"/>
        <w:numPr>
          <w:ilvl w:val="0"/>
          <w:numId w:val="4"/>
        </w:numPr>
        <w:spacing w:lineRule="auto" w:line="276"/>
        <w:jc w:val="both"/>
        <w:rPr>
          <w:rFonts w:ascii="Times New Roman" w:hAnsi="Times New Roman"/>
          <w:color w:val="000000"/>
          <w:sz w:val="28"/>
          <w:szCs w:val="28"/>
        </w:rPr>
      </w:pPr>
      <w:r>
        <w:rPr>
          <w:color w:val="000000"/>
          <w:sz w:val="28"/>
          <w:szCs w:val="28"/>
        </w:rPr>
        <w:t>организация, координация и проведение культурно-массовых мероприятий.</w:t>
      </w:r>
    </w:p>
    <w:p>
      <w:pPr>
        <w:pStyle w:val="ConsPlusNormal"/>
        <w:spacing w:lineRule="auto" w:line="276"/>
        <w:ind w:hanging="0"/>
        <w:jc w:val="center"/>
        <w:rPr>
          <w:b/>
          <w:b/>
          <w:color w:val="000000"/>
          <w:highlight w:val="white"/>
          <w:u w:val="single"/>
        </w:rPr>
      </w:pPr>
      <w:r>
        <w:rPr>
          <w:b/>
          <w:color w:val="000000"/>
          <w:highlight w:val="white"/>
          <w:u w:val="single"/>
        </w:rPr>
      </w:r>
    </w:p>
    <w:p>
      <w:pPr>
        <w:pStyle w:val="ConsPlusNormal"/>
        <w:spacing w:lineRule="auto" w:line="276"/>
        <w:ind w:hanging="0"/>
        <w:jc w:val="center"/>
        <w:rPr>
          <w:rFonts w:ascii="Times New Roman" w:hAnsi="Times New Roman"/>
          <w:sz w:val="28"/>
          <w:szCs w:val="28"/>
        </w:rPr>
      </w:pPr>
      <w:r>
        <w:rPr>
          <w:rFonts w:ascii="Times New Roman" w:hAnsi="Times New Roman"/>
          <w:b/>
          <w:color w:val="000000"/>
          <w:sz w:val="28"/>
          <w:szCs w:val="28"/>
          <w:u w:val="single"/>
          <w:shd w:fill="FFFFFF" w:val="clear"/>
        </w:rPr>
        <w:t xml:space="preserve">Раздел 11. Анализ деятельности по охране труда, </w:t>
      </w:r>
    </w:p>
    <w:p>
      <w:pPr>
        <w:pStyle w:val="ConsPlusNormal"/>
        <w:spacing w:lineRule="auto" w:line="276"/>
        <w:ind w:hanging="0"/>
        <w:jc w:val="center"/>
        <w:rPr>
          <w:rFonts w:ascii="Times New Roman" w:hAnsi="Times New Roman"/>
          <w:sz w:val="28"/>
          <w:szCs w:val="28"/>
        </w:rPr>
      </w:pPr>
      <w:r>
        <w:rPr>
          <w:rFonts w:ascii="Times New Roman" w:hAnsi="Times New Roman"/>
          <w:b/>
          <w:color w:val="000000"/>
          <w:sz w:val="28"/>
          <w:szCs w:val="28"/>
          <w:u w:val="single"/>
          <w:shd w:fill="FFFFFF" w:val="clear"/>
        </w:rPr>
        <w:t>технике безопасности, пожарной безопасности</w:t>
      </w:r>
    </w:p>
    <w:p>
      <w:pPr>
        <w:pStyle w:val="ConsPlusNormal"/>
        <w:spacing w:lineRule="auto" w:line="276"/>
        <w:ind w:hanging="0"/>
        <w:jc w:val="center"/>
        <w:rPr>
          <w:b/>
          <w:b/>
          <w:color w:val="000000"/>
          <w:highlight w:val="white"/>
          <w:u w:val="single"/>
        </w:rPr>
      </w:pPr>
      <w:r>
        <w:rPr>
          <w:b/>
          <w:color w:val="000000"/>
          <w:highlight w:val="white"/>
          <w:u w:val="single"/>
        </w:rPr>
      </w:r>
    </w:p>
    <w:p>
      <w:pPr>
        <w:pStyle w:val="Normal"/>
        <w:widowControl/>
        <w:shd w:val="clear" w:fill="FFFFFF"/>
        <w:bidi w:val="0"/>
        <w:spacing w:lineRule="auto" w:line="276"/>
        <w:ind w:left="0" w:right="0" w:firstLine="850"/>
        <w:jc w:val="both"/>
        <w:rPr/>
      </w:pPr>
      <w:r>
        <w:rPr>
          <w:sz w:val="28"/>
          <w:szCs w:val="28"/>
          <w:highlight w:val="white"/>
        </w:rPr>
        <w:t>Одной из действующих профилактических мер по сокращению производственного травматизма и профессиональных заболев</w:t>
      </w:r>
      <w:r>
        <w:rPr>
          <w:b w:val="false"/>
          <w:bCs w:val="false"/>
          <w:sz w:val="28"/>
          <w:szCs w:val="28"/>
          <w:highlight w:val="white"/>
        </w:rPr>
        <w:t xml:space="preserve">аний является  обучение по охране труда и проверки знаний по требованиям охраны труда работников.  </w:t>
      </w:r>
    </w:p>
    <w:p>
      <w:pPr>
        <w:pStyle w:val="Normal"/>
        <w:widowControl/>
        <w:shd w:val="clear" w:fill="FFFFFF"/>
        <w:bidi w:val="0"/>
        <w:spacing w:lineRule="auto" w:line="276"/>
        <w:ind w:left="0" w:right="0" w:firstLine="850"/>
        <w:jc w:val="both"/>
        <w:rPr>
          <w:b/>
          <w:b/>
          <w:bCs/>
        </w:rPr>
      </w:pPr>
      <w:r>
        <w:rPr>
          <w:b w:val="false"/>
          <w:bCs w:val="false"/>
          <w:sz w:val="28"/>
          <w:szCs w:val="28"/>
          <w:highlight w:val="white"/>
        </w:rPr>
        <w:t xml:space="preserve">В отчетном периоде разработаны журналы и отчетные материалы в сфере охраны труда. </w:t>
      </w:r>
    </w:p>
    <w:p>
      <w:pPr>
        <w:pStyle w:val="Normal"/>
        <w:widowControl/>
        <w:shd w:val="clear" w:fill="FFFFFF"/>
        <w:bidi w:val="0"/>
        <w:spacing w:lineRule="auto" w:line="276"/>
        <w:ind w:left="0" w:right="0" w:firstLine="850"/>
        <w:jc w:val="both"/>
        <w:rPr>
          <w:b w:val="false"/>
          <w:b w:val="false"/>
          <w:bCs w:val="false"/>
          <w:sz w:val="28"/>
          <w:szCs w:val="28"/>
        </w:rPr>
      </w:pPr>
      <w:r>
        <w:rPr>
          <w:b w:val="false"/>
          <w:bCs w:val="false"/>
          <w:sz w:val="28"/>
          <w:szCs w:val="28"/>
          <w:highlight w:val="white"/>
        </w:rPr>
        <w:t>Был заключен договор с ООО «Арсен-Ал» на установку автоматической пожарной сигнализации в летней эстраде на Приморском бульваре.</w:t>
      </w:r>
    </w:p>
    <w:p>
      <w:pPr>
        <w:pStyle w:val="NormalWeb"/>
        <w:widowControl/>
        <w:shd w:val="clear" w:color="auto" w:fill="FFFFFF"/>
        <w:bidi w:val="0"/>
        <w:spacing w:lineRule="auto" w:line="276" w:before="0" w:after="0"/>
        <w:ind w:left="0" w:right="0" w:firstLine="850"/>
        <w:jc w:val="both"/>
        <w:rPr/>
      </w:pPr>
      <w:r>
        <w:rPr>
          <w:b w:val="false"/>
          <w:bCs w:val="false"/>
          <w:sz w:val="28"/>
          <w:szCs w:val="28"/>
          <w:highlight w:val="white"/>
          <w:shd w:fill="FFFFFF" w:val="clear"/>
        </w:rPr>
        <w:t>Были разработаны инструкции и отчетная документация в сфере охраны труда. Работа в сф</w:t>
      </w:r>
      <w:r>
        <w:rPr>
          <w:sz w:val="28"/>
          <w:szCs w:val="28"/>
          <w:highlight w:val="white"/>
          <w:shd w:fill="FFFFFF" w:val="clear"/>
        </w:rPr>
        <w:t>ере охраны труда продолжается и постоянно совершенствуется с целью минимизации несчастных случаев.</w:t>
      </w:r>
    </w:p>
    <w:p>
      <w:pPr>
        <w:pStyle w:val="ConsPlusNormal"/>
        <w:spacing w:lineRule="auto" w:line="276"/>
        <w:ind w:hanging="0"/>
        <w:jc w:val="center"/>
        <w:rPr>
          <w:rFonts w:ascii="Times New Roman" w:hAnsi="Times New Roman"/>
          <w:b/>
          <w:b/>
          <w:color w:val="000000"/>
          <w:sz w:val="28"/>
          <w:szCs w:val="28"/>
          <w:highlight w:val="white"/>
          <w:u w:val="single"/>
        </w:rPr>
      </w:pPr>
      <w:r>
        <w:rPr>
          <w:rFonts w:ascii="Times New Roman" w:hAnsi="Times New Roman"/>
          <w:b/>
          <w:color w:val="000000"/>
          <w:sz w:val="28"/>
          <w:szCs w:val="28"/>
          <w:highlight w:val="white"/>
          <w:u w:val="single"/>
        </w:rPr>
      </w:r>
    </w:p>
    <w:p>
      <w:pPr>
        <w:pStyle w:val="ConsPlusNormal"/>
        <w:spacing w:lineRule="auto" w:line="276"/>
        <w:ind w:hanging="0"/>
        <w:jc w:val="center"/>
        <w:rPr/>
      </w:pPr>
      <w:r>
        <w:rPr>
          <w:rFonts w:ascii="Times New Roman" w:hAnsi="Times New Roman"/>
          <w:b/>
          <w:color w:val="000000"/>
          <w:sz w:val="28"/>
          <w:szCs w:val="28"/>
          <w:u w:val="single"/>
          <w:shd w:fill="FFFFFF" w:val="clear"/>
        </w:rPr>
        <w:t xml:space="preserve">Раздел 12. Анализ деятельности </w:t>
      </w:r>
    </w:p>
    <w:p>
      <w:pPr>
        <w:pStyle w:val="ConsPlusNormal"/>
        <w:spacing w:lineRule="auto" w:line="276"/>
        <w:ind w:hanging="0"/>
        <w:jc w:val="center"/>
        <w:rPr>
          <w:rFonts w:eastAsia="Times New Roman" w:cs="Times New Roman"/>
          <w:color w:val="333333"/>
          <w:sz w:val="28"/>
          <w:szCs w:val="28"/>
        </w:rPr>
      </w:pPr>
      <w:r>
        <w:rPr>
          <w:rFonts w:eastAsia="Times New Roman" w:cs="Times New Roman"/>
          <w:color w:val="333333"/>
          <w:sz w:val="28"/>
          <w:szCs w:val="28"/>
        </w:rPr>
      </w:r>
    </w:p>
    <w:p>
      <w:pPr>
        <w:pStyle w:val="Normal"/>
        <w:numPr>
          <w:ilvl w:val="0"/>
          <w:numId w:val="5"/>
        </w:numPr>
        <w:rPr/>
      </w:pPr>
      <w:r>
        <w:rPr>
          <w:sz w:val="28"/>
          <w:szCs w:val="28"/>
          <w:lang w:val="ru-RU"/>
        </w:rPr>
        <w:t>В соответствии  с планом мероприятий по устранению недостатков, выявленных в результате проведения  в 201</w:t>
      </w:r>
      <w:r>
        <w:rPr>
          <w:sz w:val="28"/>
          <w:szCs w:val="28"/>
          <w:lang w:val="en-US"/>
        </w:rPr>
        <w:t>7</w:t>
      </w:r>
      <w:r>
        <w:rPr>
          <w:sz w:val="28"/>
          <w:szCs w:val="28"/>
          <w:lang w:val="ru-RU"/>
        </w:rPr>
        <w:t xml:space="preserve"> г. независимой оценки качества оказания услуг  Государственным автономным учреждением культуры города Севастополя «Агентство культуры и искусства», в 2018 г. создан информационный стенд учреждения, на котором размещается  и постоянно обновляется актуальная информация об учреждении.</w:t>
      </w:r>
    </w:p>
    <w:p>
      <w:pPr>
        <w:pStyle w:val="Normal"/>
        <w:numPr>
          <w:ilvl w:val="0"/>
          <w:numId w:val="0"/>
        </w:numPr>
        <w:ind w:left="720" w:hanging="0"/>
        <w:jc w:val="both"/>
        <w:rPr>
          <w:rFonts w:eastAsia="Times New Roman" w:cs="Times New Roman"/>
          <w:sz w:val="28"/>
          <w:szCs w:val="28"/>
          <w:lang w:val="ru-RU" w:eastAsia="ru-RU"/>
        </w:rPr>
      </w:pPr>
      <w:r>
        <w:rPr/>
      </w:r>
    </w:p>
    <w:p>
      <w:pPr>
        <w:pStyle w:val="Normal"/>
        <w:jc w:val="both"/>
        <w:rPr>
          <w:rFonts w:eastAsia="Times New Roman" w:cs="Times New Roman"/>
          <w:sz w:val="28"/>
          <w:szCs w:val="28"/>
          <w:lang w:val="ru-RU" w:eastAsia="ru-RU"/>
        </w:rPr>
      </w:pPr>
      <w:r>
        <w:rPr/>
        <w:drawing>
          <wp:anchor behindDoc="0" distT="0" distB="0" distL="0" distR="0" simplePos="0" locked="0" layoutInCell="1" allowOverlap="1" relativeHeight="104">
            <wp:simplePos x="0" y="0"/>
            <wp:positionH relativeFrom="column">
              <wp:posOffset>-21590</wp:posOffset>
            </wp:positionH>
            <wp:positionV relativeFrom="paragraph">
              <wp:posOffset>-113030</wp:posOffset>
            </wp:positionV>
            <wp:extent cx="8782050" cy="678561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6"/>
                    <a:stretch>
                      <a:fillRect/>
                    </a:stretch>
                  </pic:blipFill>
                  <pic:spPr bwMode="auto">
                    <a:xfrm>
                      <a:off x="0" y="0"/>
                      <a:ext cx="8782050" cy="6785610"/>
                    </a:xfrm>
                    <a:prstGeom prst="rect">
                      <a:avLst/>
                    </a:prstGeom>
                  </pic:spPr>
                </pic:pic>
              </a:graphicData>
            </a:graphic>
          </wp:anchor>
        </w:drawing>
      </w:r>
    </w:p>
    <w:sectPr>
      <w:footerReference w:type="default" r:id="rId7"/>
      <w:type w:val="nextPage"/>
      <w:pgSz w:orient="landscape" w:w="16838" w:h="11906"/>
      <w:pgMar w:left="1763" w:right="1245" w:header="0" w:top="1134" w:footer="708" w:bottom="1134"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OpenSymbol">
    <w:altName w:val="Arial Unicode MS"/>
    <w:charset w:val="cc"/>
    <w:family w:val="roman"/>
    <w:pitch w:val="variable"/>
  </w:font>
  <w:font w:name="Wingdings">
    <w:charset w:val="cc"/>
    <w:family w:val="roman"/>
    <w:pitch w:val="variable"/>
  </w:font>
  <w:font w:name="Courier New">
    <w:charset w:val="cc"/>
    <w:family w:val="roman"/>
    <w:pitch w:val="variable"/>
  </w:font>
  <w:font w:name="Symbol">
    <w:charset w:val="cc"/>
    <w:family w:val="roman"/>
    <w:pitch w:val="variable"/>
  </w:font>
  <w:font w:name="Liberation Sans">
    <w:altName w:val="Arial"/>
    <w:charset w:val="cc"/>
    <w:family w:val="roman"/>
    <w:pitch w:val="variable"/>
  </w:font>
  <w:font w:name="Arial">
    <w:charset w:val="cc"/>
    <w:family w:val="roman"/>
    <w:pitch w:val="variable"/>
  </w:font>
  <w:font w:name="Open Sans">
    <w:charset w:val="cc"/>
    <w:family w:val="roman"/>
    <w:pitch w:val="variable"/>
  </w:font>
  <w:font w:name="times new roman">
    <w:altName w:val="times"/>
    <w:charset w:val="cc"/>
    <w:family w:val="roman"/>
    <w:pitch w:val="variable"/>
  </w:font>
  <w:font w:name="Arial">
    <w:altName w:val="Tahoma"/>
    <w:charset w:val="cc"/>
    <w:family w:val="roman"/>
    <w:pitch w:val="variable"/>
  </w:font>
  <w:font w:name="Arial">
    <w:altName w:val="Helvetica"/>
    <w:charset w:val="cc"/>
    <w:family w:val="roman"/>
    <w:pitch w:val="variable"/>
  </w:font>
  <w:font w:name="OpenSymbol">
    <w:altName w:val="Arial Unicode MS"/>
    <w:charset w:val="01"/>
    <w:family w:val="auto"/>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2"/>
      <w:rPr/>
    </w:pPr>
    <w:r>
      <w:rPr/>
      <mc:AlternateContent>
        <mc:Choice Requires="wps">
          <w:drawing>
            <wp:anchor behindDoc="1" distT="0" distB="0" distL="0" distR="0" simplePos="0" locked="0" layoutInCell="1" allowOverlap="1" relativeHeight="52">
              <wp:simplePos x="0" y="0"/>
              <wp:positionH relativeFrom="margin">
                <wp:align>center</wp:align>
              </wp:positionH>
              <wp:positionV relativeFrom="paragraph">
                <wp:posOffset>635</wp:posOffset>
              </wp:positionV>
              <wp:extent cx="145415" cy="146050"/>
              <wp:effectExtent l="0" t="0" r="0" b="0"/>
              <wp:wrapSquare wrapText="largest"/>
              <wp:docPr id="2" name="Врезка1"/>
              <a:graphic xmlns:a="http://schemas.openxmlformats.org/drawingml/2006/main">
                <a:graphicData uri="http://schemas.microsoft.com/office/word/2010/wordprocessingShape">
                  <wps:wsp>
                    <wps:cNvSpPr/>
                    <wps:spPr>
                      <a:xfrm>
                        <a:off x="0" y="0"/>
                        <a:ext cx="144720" cy="145440"/>
                      </a:xfrm>
                      <a:prstGeom prst="rect">
                        <a:avLst/>
                      </a:prstGeom>
                      <a:noFill/>
                      <a:ln>
                        <a:noFill/>
                      </a:ln>
                    </wps:spPr>
                    <wps:style>
                      <a:lnRef idx="0"/>
                      <a:fillRef idx="0"/>
                      <a:effectRef idx="0"/>
                      <a:fontRef idx="minor"/>
                    </wps:style>
                    <wps:txbx>
                      <w:txbxContent>
                        <w:p>
                          <w:pPr>
                            <w:pStyle w:val="Style22"/>
                            <w:rPr>
                              <w:color w:val="000000"/>
                            </w:rPr>
                          </w:pPr>
                          <w:r>
                            <w:rPr>
                              <w:color w:val="000000"/>
                            </w:rPr>
                            <w:fldChar w:fldCharType="begin"/>
                          </w:r>
                          <w:r>
                            <w:instrText> PAGE </w:instrText>
                          </w:r>
                          <w:r>
                            <w:fldChar w:fldCharType="separate"/>
                          </w:r>
                          <w:r>
                            <w:t>52</w:t>
                          </w:r>
                          <w:r>
                            <w:fldChar w:fldCharType="end"/>
                          </w:r>
                        </w:p>
                      </w:txbxContent>
                    </wps:txbx>
                    <wps:bodyPr lIns="0" rIns="0" tIns="0" bIns="0">
                      <a:spAutoFit/>
                    </wps:bodyPr>
                  </wps:wsp>
                </a:graphicData>
              </a:graphic>
            </wp:anchor>
          </w:drawing>
        </mc:Choice>
        <mc:Fallback>
          <w:pict>
            <v:rect id="shape_0" ID="Врезка1" stroked="f" style="position:absolute;margin-left:340.05pt;margin-top:0.05pt;width:11.35pt;height:11.4pt;mso-position-horizontal:center;mso-position-horizontal-relative:margin">
              <w10:wrap type="square"/>
              <v:fill o:detectmouseclick="t" on="false"/>
              <v:stroke color="#3465a4" joinstyle="round" endcap="flat"/>
              <v:textbox>
                <w:txbxContent>
                  <w:p>
                    <w:pPr>
                      <w:pStyle w:val="Style22"/>
                      <w:rPr>
                        <w:color w:val="000000"/>
                      </w:rPr>
                    </w:pPr>
                    <w:r>
                      <w:rPr>
                        <w:color w:val="000000"/>
                      </w:rPr>
                      <w:fldChar w:fldCharType="begin"/>
                    </w:r>
                    <w:r>
                      <w:instrText> PAGE </w:instrText>
                    </w:r>
                    <w:r>
                      <w:fldChar w:fldCharType="separate"/>
                    </w:r>
                    <w:r>
                      <w:t>52</w:t>
                    </w:r>
                    <w: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8"/>
        <w:b w:val="false"/>
        <w:rFonts w:cs="Symbol"/>
      </w:rPr>
    </w:lvl>
    <w:lvl w:ilvl="1">
      <w:start w:val="1"/>
      <w:numFmt w:val="bullet"/>
      <w:lvlText w:val=""/>
      <w:lvlJc w:val="left"/>
      <w:pPr>
        <w:tabs>
          <w:tab w:val="num" w:pos="1080"/>
        </w:tabs>
        <w:ind w:left="1080" w:hanging="360"/>
      </w:pPr>
      <w:rPr>
        <w:rFonts w:ascii="Symbol" w:hAnsi="Symbol" w:cs="Symbol" w:hint="default"/>
        <w:rFonts w:cs="Symbol"/>
      </w:rPr>
    </w:lvl>
    <w:lvl w:ilvl="2">
      <w:start w:val="1"/>
      <w:numFmt w:val="bullet"/>
      <w:lvlText w:val=""/>
      <w:lvlJc w:val="left"/>
      <w:pPr>
        <w:tabs>
          <w:tab w:val="num" w:pos="1440"/>
        </w:tabs>
        <w:ind w:left="1440" w:hanging="360"/>
      </w:pPr>
      <w:rPr>
        <w:rFonts w:ascii="Symbol" w:hAnsi="Symbol" w:cs="Symbol" w:hint="default"/>
        <w:rFonts w:cs="Symbol"/>
      </w:rPr>
    </w:lvl>
    <w:lvl w:ilvl="3">
      <w:start w:val="1"/>
      <w:numFmt w:val="bullet"/>
      <w:lvlText w:val=""/>
      <w:lvlJc w:val="left"/>
      <w:pPr>
        <w:tabs>
          <w:tab w:val="num" w:pos="1800"/>
        </w:tabs>
        <w:ind w:left="1800" w:hanging="360"/>
      </w:pPr>
      <w:rPr>
        <w:rFonts w:ascii="Symbol" w:hAnsi="Symbol" w:cs="Symbol" w:hint="default"/>
        <w:rFonts w:cs="Symbol"/>
      </w:rPr>
    </w:lvl>
    <w:lvl w:ilvl="4">
      <w:start w:val="1"/>
      <w:numFmt w:val="bullet"/>
      <w:lvlText w:val=""/>
      <w:lvlJc w:val="left"/>
      <w:pPr>
        <w:tabs>
          <w:tab w:val="num" w:pos="2160"/>
        </w:tabs>
        <w:ind w:left="2160" w:hanging="360"/>
      </w:pPr>
      <w:rPr>
        <w:rFonts w:ascii="Symbol" w:hAnsi="Symbol" w:cs="Symbol" w:hint="default"/>
        <w:rFonts w:cs="Symbol"/>
      </w:rPr>
    </w:lvl>
    <w:lvl w:ilvl="5">
      <w:start w:val="1"/>
      <w:numFmt w:val="bullet"/>
      <w:lvlText w:val=""/>
      <w:lvlJc w:val="left"/>
      <w:pPr>
        <w:tabs>
          <w:tab w:val="num" w:pos="2520"/>
        </w:tabs>
        <w:ind w:left="2520" w:hanging="360"/>
      </w:pPr>
      <w:rPr>
        <w:rFonts w:ascii="Symbol" w:hAnsi="Symbol" w:cs="Symbol" w:hint="default"/>
        <w:rFonts w:cs="Symbol"/>
      </w:rPr>
    </w:lvl>
    <w:lvl w:ilvl="6">
      <w:start w:val="1"/>
      <w:numFmt w:val="bullet"/>
      <w:lvlText w:val=""/>
      <w:lvlJc w:val="left"/>
      <w:pPr>
        <w:tabs>
          <w:tab w:val="num" w:pos="2880"/>
        </w:tabs>
        <w:ind w:left="2880" w:hanging="360"/>
      </w:pPr>
      <w:rPr>
        <w:rFonts w:ascii="Symbol" w:hAnsi="Symbol" w:cs="Symbol" w:hint="default"/>
        <w:rFonts w:cs="Symbol"/>
      </w:rPr>
    </w:lvl>
    <w:lvl w:ilvl="7">
      <w:start w:val="1"/>
      <w:numFmt w:val="bullet"/>
      <w:lvlText w:val=""/>
      <w:lvlJc w:val="left"/>
      <w:pPr>
        <w:tabs>
          <w:tab w:val="num" w:pos="3240"/>
        </w:tabs>
        <w:ind w:left="3240" w:hanging="360"/>
      </w:pPr>
      <w:rPr>
        <w:rFonts w:ascii="Symbol" w:hAnsi="Symbol" w:cs="Symbol" w:hint="default"/>
        <w:rFonts w:cs="Symbol"/>
      </w:rPr>
    </w:lvl>
    <w:lvl w:ilvl="8">
      <w:start w:val="1"/>
      <w:numFmt w:val="bullet"/>
      <w:lvlText w:val=""/>
      <w:lvlJc w:val="left"/>
      <w:pPr>
        <w:tabs>
          <w:tab w:val="num" w:pos="3600"/>
        </w:tabs>
        <w:ind w:left="3600" w:hanging="360"/>
      </w:pPr>
      <w:rPr>
        <w:rFonts w:ascii="Symbol" w:hAnsi="Symbol" w:cs="Symbol" w:hint="default"/>
        <w:rFonts w:cs="Symbol"/>
      </w:rPr>
    </w:lvl>
  </w:abstractNum>
  <w:abstractNum w:abstractNumId="2">
    <w:lvl w:ilvl="0">
      <w:start w:val="1"/>
      <w:numFmt w:val="bullet"/>
      <w:lvlText w:val=""/>
      <w:lvlJc w:val="left"/>
      <w:pPr>
        <w:tabs>
          <w:tab w:val="num" w:pos="720"/>
        </w:tabs>
        <w:ind w:left="720" w:hanging="360"/>
      </w:pPr>
      <w:rPr>
        <w:rFonts w:ascii="Symbol" w:hAnsi="Symbol" w:cs="Symbol" w:hint="default"/>
        <w:sz w:val="28"/>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sz w:val="28"/>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sz w:val="28"/>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ind w:left="720" w:hanging="360"/>
      </w:pPr>
      <w:rPr>
        <w:rFonts w:ascii="Wingdings" w:hAnsi="Wingdings" w:cs="Wingdings" w:hint="default"/>
        <w:sz w:val="28"/>
        <w:szCs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sz w:val="28"/>
        <w:szCs w:val="28"/>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sz w:val="28"/>
        <w:szCs w:val="28"/>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sz w:val="28"/>
        <w:szCs w:val="28"/>
        <w:rFonts w:cs="Wingdings"/>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0"/>
  <w:defaultTabStop w:val="72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2"/>
        <w:lang w:val="ru-RU" w:eastAsia="ru-RU"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11f71"/>
    <w:pPr>
      <w:widowControl/>
      <w:bidi w:val="0"/>
      <w:jc w:val="left"/>
    </w:pPr>
    <w:rPr>
      <w:rFonts w:ascii="Times New Roman" w:hAnsi="Times New Roman" w:eastAsia="Times New Roman" w:cs="Times New Roman"/>
      <w:color w:val="00000A"/>
      <w:sz w:val="20"/>
      <w:szCs w:val="20"/>
      <w:lang w:val="ru-RU" w:eastAsia="ru-RU" w:bidi="ar-SA"/>
    </w:rPr>
  </w:style>
  <w:style w:type="paragraph" w:styleId="1">
    <w:name w:val="Heading 1"/>
    <w:basedOn w:val="Normal"/>
    <w:link w:val="Heading1Char"/>
    <w:uiPriority w:val="99"/>
    <w:qFormat/>
    <w:rsid w:val="008e2830"/>
    <w:pPr>
      <w:spacing w:beforeAutospacing="1" w:afterAutospacing="1"/>
      <w:outlineLvl w:val="0"/>
    </w:pPr>
    <w:rPr>
      <w:b/>
      <w:bCs/>
      <w:sz w:val="48"/>
      <w:szCs w:val="48"/>
    </w:rPr>
  </w:style>
  <w:style w:type="character" w:styleId="DefaultParagraphFont" w:default="1">
    <w:name w:val="Default Paragraph Font"/>
    <w:uiPriority w:val="99"/>
    <w:semiHidden/>
    <w:qFormat/>
    <w:rPr/>
  </w:style>
  <w:style w:type="character" w:styleId="Heading1Char" w:customStyle="1">
    <w:name w:val="Heading 1 Char"/>
    <w:basedOn w:val="DefaultParagraphFont"/>
    <w:link w:val="Heading1"/>
    <w:uiPriority w:val="99"/>
    <w:qFormat/>
    <w:locked/>
    <w:rsid w:val="008e2830"/>
    <w:rPr>
      <w:rFonts w:ascii="Times New Roman" w:hAnsi="Times New Roman" w:cs="Times New Roman"/>
      <w:b/>
      <w:bCs/>
      <w:sz w:val="48"/>
      <w:szCs w:val="48"/>
      <w:lang w:eastAsia="ru-RU"/>
    </w:rPr>
  </w:style>
  <w:style w:type="character" w:styleId="Pagenumber">
    <w:name w:val="page number"/>
    <w:basedOn w:val="DefaultParagraphFont"/>
    <w:uiPriority w:val="99"/>
    <w:qFormat/>
    <w:rsid w:val="005d6335"/>
    <w:rPr>
      <w:rFonts w:cs="Times New Roman"/>
    </w:rPr>
  </w:style>
  <w:style w:type="character" w:styleId="FooterChar" w:customStyle="1">
    <w:name w:val="Footer Char"/>
    <w:basedOn w:val="DefaultParagraphFont"/>
    <w:link w:val="Footer"/>
    <w:uiPriority w:val="99"/>
    <w:qFormat/>
    <w:locked/>
    <w:rsid w:val="005d6335"/>
    <w:rPr>
      <w:rFonts w:ascii="Times New Roman" w:hAnsi="Times New Roman" w:cs="Times New Roman"/>
      <w:sz w:val="20"/>
      <w:szCs w:val="20"/>
      <w:lang w:eastAsia="ru-RU"/>
    </w:rPr>
  </w:style>
  <w:style w:type="character" w:styleId="BalloonTextChar" w:customStyle="1">
    <w:name w:val="Balloon Text Char"/>
    <w:basedOn w:val="DefaultParagraphFont"/>
    <w:link w:val="BalloonText"/>
    <w:uiPriority w:val="99"/>
    <w:semiHidden/>
    <w:qFormat/>
    <w:locked/>
    <w:rsid w:val="006c4265"/>
    <w:rPr>
      <w:rFonts w:ascii="Tahoma" w:hAnsi="Tahoma" w:cs="Tahoma"/>
      <w:sz w:val="16"/>
      <w:szCs w:val="16"/>
      <w:lang w:eastAsia="ru-RU"/>
    </w:rPr>
  </w:style>
  <w:style w:type="character" w:styleId="HeaderChar" w:customStyle="1">
    <w:name w:val="Header Char"/>
    <w:basedOn w:val="DefaultParagraphFont"/>
    <w:link w:val="Header"/>
    <w:uiPriority w:val="99"/>
    <w:qFormat/>
    <w:locked/>
    <w:rsid w:val="001848f8"/>
    <w:rPr>
      <w:rFonts w:ascii="Times New Roman" w:hAnsi="Times New Roman" w:cs="Times New Roman"/>
      <w:sz w:val="20"/>
      <w:szCs w:val="20"/>
      <w:lang w:eastAsia="ru-RU"/>
    </w:rPr>
  </w:style>
  <w:style w:type="character" w:styleId="Appleconvertedspace" w:customStyle="1">
    <w:name w:val="apple-converted-space"/>
    <w:basedOn w:val="DefaultParagraphFont"/>
    <w:uiPriority w:val="99"/>
    <w:qFormat/>
    <w:rsid w:val="007a677f"/>
    <w:rPr>
      <w:rFonts w:cs="Times New Roman"/>
    </w:rPr>
  </w:style>
  <w:style w:type="character" w:styleId="ListLabel1">
    <w:name w:val="ListLabel 1"/>
    <w:qFormat/>
    <w:rPr>
      <w:rFonts w:cs="Times New Roman"/>
      <w:b/>
      <w:sz w:val="26"/>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ascii="Times New Roman" w:hAnsi="Times New Roman" w:cs="Times New Roman"/>
      <w:sz w:val="28"/>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Style13">
    <w:name w:val="Маркеры списка"/>
    <w:qFormat/>
    <w:rPr>
      <w:rFonts w:ascii="OpenSymbol" w:hAnsi="OpenSymbol" w:eastAsia="OpenSymbol" w:cs="OpenSymbol"/>
    </w:rPr>
  </w:style>
  <w:style w:type="character" w:styleId="ListLabel28">
    <w:name w:val="ListLabel 28"/>
    <w:qFormat/>
    <w:rPr>
      <w:rFonts w:ascii="Times New Roman" w:hAnsi="Times New Roman" w:cs="Symbol"/>
      <w:sz w:val="28"/>
    </w:rPr>
  </w:style>
  <w:style w:type="character" w:styleId="ListLabel29">
    <w:name w:val="ListLabel 29"/>
    <w:qFormat/>
    <w:rPr>
      <w:rFonts w:cs="Symbol"/>
    </w:rPr>
  </w:style>
  <w:style w:type="character" w:styleId="ListLabel30">
    <w:name w:val="ListLabel 30"/>
    <w:qFormat/>
    <w:rPr>
      <w:rFonts w:cs="Symbol"/>
    </w:rPr>
  </w:style>
  <w:style w:type="character" w:styleId="ListLabel31">
    <w:name w:val="ListLabel 31"/>
    <w:qFormat/>
    <w:rPr>
      <w:rFonts w:cs="Symbol"/>
    </w:rPr>
  </w:style>
  <w:style w:type="character" w:styleId="ListLabel32">
    <w:name w:val="ListLabel 32"/>
    <w:qFormat/>
    <w:rPr>
      <w:rFonts w:cs="Symbol"/>
    </w:rPr>
  </w:style>
  <w:style w:type="character" w:styleId="ListLabel33">
    <w:name w:val="ListLabel 33"/>
    <w:qFormat/>
    <w:rPr>
      <w:rFonts w:cs="Symbol"/>
    </w:rPr>
  </w:style>
  <w:style w:type="character" w:styleId="ListLabel34">
    <w:name w:val="ListLabel 34"/>
    <w:qFormat/>
    <w:rPr>
      <w:rFonts w:cs="Symbol"/>
    </w:rPr>
  </w:style>
  <w:style w:type="character" w:styleId="ListLabel35">
    <w:name w:val="ListLabel 35"/>
    <w:qFormat/>
    <w:rPr>
      <w:rFonts w:cs="Symbol"/>
    </w:rPr>
  </w:style>
  <w:style w:type="character" w:styleId="ListLabel36">
    <w:name w:val="ListLabel 36"/>
    <w:qFormat/>
    <w:rPr>
      <w:rFonts w:cs="Symbol"/>
    </w:rPr>
  </w:style>
  <w:style w:type="character" w:styleId="ListLabel37">
    <w:name w:val="ListLabel 37"/>
    <w:qFormat/>
    <w:rPr>
      <w:rFonts w:ascii="Times New Roman" w:hAnsi="Times New Roman" w:cs="OpenSymbol"/>
      <w:sz w:val="28"/>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ascii="Times New Roman" w:hAnsi="Times New Roman" w:cs="OpenSymbol"/>
      <w:sz w:val="28"/>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ascii="Times New Roman" w:hAnsi="Times New Roman" w:cs="Symbol"/>
      <w:b w:val="false"/>
      <w:sz w:val="28"/>
    </w:rPr>
  </w:style>
  <w:style w:type="character" w:styleId="ListLabel56">
    <w:name w:val="ListLabel 56"/>
    <w:qFormat/>
    <w:rPr>
      <w:rFonts w:cs="Symbol"/>
    </w:rPr>
  </w:style>
  <w:style w:type="character" w:styleId="ListLabel57">
    <w:name w:val="ListLabel 57"/>
    <w:qFormat/>
    <w:rPr>
      <w:rFonts w:cs="Symbol"/>
    </w:rPr>
  </w:style>
  <w:style w:type="character" w:styleId="ListLabel58">
    <w:name w:val="ListLabel 58"/>
    <w:qFormat/>
    <w:rPr>
      <w:rFonts w:cs="Symbol"/>
    </w:rPr>
  </w:style>
  <w:style w:type="character" w:styleId="ListLabel59">
    <w:name w:val="ListLabel 59"/>
    <w:qFormat/>
    <w:rPr>
      <w:rFonts w:cs="Symbol"/>
    </w:rPr>
  </w:style>
  <w:style w:type="character" w:styleId="ListLabel60">
    <w:name w:val="ListLabel 60"/>
    <w:qFormat/>
    <w:rPr>
      <w:rFonts w:cs="Symbol"/>
    </w:rPr>
  </w:style>
  <w:style w:type="character" w:styleId="ListLabel61">
    <w:name w:val="ListLabel 61"/>
    <w:qFormat/>
    <w:rPr>
      <w:rFonts w:cs="Symbol"/>
    </w:rPr>
  </w:style>
  <w:style w:type="character" w:styleId="ListLabel62">
    <w:name w:val="ListLabel 62"/>
    <w:qFormat/>
    <w:rPr>
      <w:rFonts w:cs="Symbol"/>
    </w:rPr>
  </w:style>
  <w:style w:type="character" w:styleId="ListLabel63">
    <w:name w:val="ListLabel 63"/>
    <w:qFormat/>
    <w:rPr>
      <w:rFonts w:cs="Symbol"/>
    </w:rPr>
  </w:style>
  <w:style w:type="character" w:styleId="ListLabel64">
    <w:name w:val="ListLabel 64"/>
    <w:qFormat/>
    <w:rPr>
      <w:rFonts w:ascii="Times New Roman" w:hAnsi="Times New Roman" w:cs="OpenSymbol"/>
      <w:sz w:val="28"/>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ascii="Times New Roman" w:hAnsi="Times New Roman" w:cs="OpenSymbol"/>
      <w:b w:val="false"/>
      <w:sz w:val="28"/>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ascii="Times New Roman" w:hAnsi="Times New Roman" w:cs="OpenSymbol"/>
      <w:sz w:val="28"/>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ascii="Times New Roman" w:hAnsi="Times New Roman" w:cs="Symbol"/>
      <w:sz w:val="28"/>
    </w:rPr>
  </w:style>
  <w:style w:type="character" w:styleId="ListLabel92">
    <w:name w:val="ListLabel 92"/>
    <w:qFormat/>
    <w:rPr>
      <w:rFonts w:cs="Symbol"/>
    </w:rPr>
  </w:style>
  <w:style w:type="character" w:styleId="ListLabel93">
    <w:name w:val="ListLabel 93"/>
    <w:qFormat/>
    <w:rPr>
      <w:rFonts w:cs="Symbol"/>
    </w:rPr>
  </w:style>
  <w:style w:type="character" w:styleId="ListLabel94">
    <w:name w:val="ListLabel 94"/>
    <w:qFormat/>
    <w:rPr>
      <w:rFonts w:cs="Symbol"/>
    </w:rPr>
  </w:style>
  <w:style w:type="character" w:styleId="ListLabel95">
    <w:name w:val="ListLabel 95"/>
    <w:qFormat/>
    <w:rPr>
      <w:rFonts w:cs="Symbol"/>
    </w:rPr>
  </w:style>
  <w:style w:type="character" w:styleId="ListLabel96">
    <w:name w:val="ListLabel 96"/>
    <w:qFormat/>
    <w:rPr>
      <w:rFonts w:cs="Symbol"/>
    </w:rPr>
  </w:style>
  <w:style w:type="character" w:styleId="ListLabel97">
    <w:name w:val="ListLabel 97"/>
    <w:qFormat/>
    <w:rPr>
      <w:rFonts w:cs="Symbol"/>
    </w:rPr>
  </w:style>
  <w:style w:type="character" w:styleId="ListLabel98">
    <w:name w:val="ListLabel 98"/>
    <w:qFormat/>
    <w:rPr>
      <w:rFonts w:cs="Symbol"/>
    </w:rPr>
  </w:style>
  <w:style w:type="character" w:styleId="ListLabel99">
    <w:name w:val="ListLabel 99"/>
    <w:qFormat/>
    <w:rPr>
      <w:rFonts w:cs="Symbol"/>
    </w:rPr>
  </w:style>
  <w:style w:type="character" w:styleId="ListLabel100">
    <w:name w:val="ListLabel 100"/>
    <w:qFormat/>
    <w:rPr>
      <w:rFonts w:ascii="Times New Roman" w:hAnsi="Times New Roman" w:cs="OpenSymbol"/>
      <w:sz w:val="28"/>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ascii="Times New Roman" w:hAnsi="Times New Roman" w:cs="OpenSymbol"/>
      <w:sz w:val="28"/>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ascii="Times New Roman" w:hAnsi="Times New Roman" w:cs="Symbol"/>
      <w:b w:val="false"/>
      <w:sz w:val="28"/>
    </w:rPr>
  </w:style>
  <w:style w:type="character" w:styleId="ListLabel119">
    <w:name w:val="ListLabel 119"/>
    <w:qFormat/>
    <w:rPr>
      <w:rFonts w:cs="Symbol"/>
    </w:rPr>
  </w:style>
  <w:style w:type="character" w:styleId="ListLabel120">
    <w:name w:val="ListLabel 120"/>
    <w:qFormat/>
    <w:rPr>
      <w:rFonts w:cs="Symbol"/>
    </w:rPr>
  </w:style>
  <w:style w:type="character" w:styleId="ListLabel121">
    <w:name w:val="ListLabel 121"/>
    <w:qFormat/>
    <w:rPr>
      <w:rFonts w:cs="Symbol"/>
    </w:rPr>
  </w:style>
  <w:style w:type="character" w:styleId="ListLabel122">
    <w:name w:val="ListLabel 122"/>
    <w:qFormat/>
    <w:rPr>
      <w:rFonts w:cs="Symbol"/>
    </w:rPr>
  </w:style>
  <w:style w:type="character" w:styleId="ListLabel123">
    <w:name w:val="ListLabel 123"/>
    <w:qFormat/>
    <w:rPr>
      <w:rFonts w:cs="Symbol"/>
    </w:rPr>
  </w:style>
  <w:style w:type="character" w:styleId="ListLabel124">
    <w:name w:val="ListLabel 124"/>
    <w:qFormat/>
    <w:rPr>
      <w:rFonts w:cs="Symbol"/>
    </w:rPr>
  </w:style>
  <w:style w:type="character" w:styleId="ListLabel125">
    <w:name w:val="ListLabel 125"/>
    <w:qFormat/>
    <w:rPr>
      <w:rFonts w:cs="Symbol"/>
    </w:rPr>
  </w:style>
  <w:style w:type="character" w:styleId="ListLabel126">
    <w:name w:val="ListLabel 126"/>
    <w:qFormat/>
    <w:rPr>
      <w:rFonts w:cs="Symbol"/>
    </w:rPr>
  </w:style>
  <w:style w:type="character" w:styleId="ListLabel127">
    <w:name w:val="ListLabel 127"/>
    <w:qFormat/>
    <w:rPr>
      <w:rFonts w:ascii="Times New Roman" w:hAnsi="Times New Roman" w:cs="OpenSymbol"/>
      <w:sz w:val="28"/>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ascii="Times New Roman" w:hAnsi="Times New Roman" w:cs="OpenSymbol"/>
      <w:b w:val="false"/>
      <w:sz w:val="28"/>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ascii="Times New Roman" w:hAnsi="Times New Roman" w:cs="OpenSymbol"/>
      <w:sz w:val="28"/>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ascii="Times New Roman" w:hAnsi="Times New Roman" w:cs="Symbol"/>
      <w:sz w:val="28"/>
    </w:rPr>
  </w:style>
  <w:style w:type="character" w:styleId="ListLabel155">
    <w:name w:val="ListLabel 155"/>
    <w:qFormat/>
    <w:rPr>
      <w:rFonts w:cs="Symbol"/>
    </w:rPr>
  </w:style>
  <w:style w:type="character" w:styleId="ListLabel156">
    <w:name w:val="ListLabel 156"/>
    <w:qFormat/>
    <w:rPr>
      <w:rFonts w:cs="Symbol"/>
    </w:rPr>
  </w:style>
  <w:style w:type="character" w:styleId="ListLabel157">
    <w:name w:val="ListLabel 157"/>
    <w:qFormat/>
    <w:rPr>
      <w:rFonts w:cs="Symbol"/>
    </w:rPr>
  </w:style>
  <w:style w:type="character" w:styleId="ListLabel158">
    <w:name w:val="ListLabel 158"/>
    <w:qFormat/>
    <w:rPr>
      <w:rFonts w:cs="Symbol"/>
    </w:rPr>
  </w:style>
  <w:style w:type="character" w:styleId="ListLabel159">
    <w:name w:val="ListLabel 159"/>
    <w:qFormat/>
    <w:rPr>
      <w:rFonts w:cs="Symbol"/>
    </w:rPr>
  </w:style>
  <w:style w:type="character" w:styleId="ListLabel160">
    <w:name w:val="ListLabel 160"/>
    <w:qFormat/>
    <w:rPr>
      <w:rFonts w:cs="Symbol"/>
    </w:rPr>
  </w:style>
  <w:style w:type="character" w:styleId="ListLabel161">
    <w:name w:val="ListLabel 161"/>
    <w:qFormat/>
    <w:rPr>
      <w:rFonts w:cs="Symbol"/>
    </w:rPr>
  </w:style>
  <w:style w:type="character" w:styleId="ListLabel162">
    <w:name w:val="ListLabel 162"/>
    <w:qFormat/>
    <w:rPr>
      <w:rFonts w:cs="Symbol"/>
    </w:rPr>
  </w:style>
  <w:style w:type="character" w:styleId="ListLabel163">
    <w:name w:val="ListLabel 163"/>
    <w:qFormat/>
    <w:rPr>
      <w:rFonts w:ascii="Times New Roman" w:hAnsi="Times New Roman" w:cs="OpenSymbol"/>
      <w:sz w:val="28"/>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ascii="Times New Roman" w:hAnsi="Times New Roman" w:cs="OpenSymbol"/>
      <w:sz w:val="28"/>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ascii="Times New Roman" w:hAnsi="Times New Roman" w:cs="Symbol"/>
      <w:b w:val="false"/>
      <w:sz w:val="28"/>
    </w:rPr>
  </w:style>
  <w:style w:type="character" w:styleId="ListLabel182">
    <w:name w:val="ListLabel 182"/>
    <w:qFormat/>
    <w:rPr>
      <w:rFonts w:cs="Symbol"/>
    </w:rPr>
  </w:style>
  <w:style w:type="character" w:styleId="ListLabel183">
    <w:name w:val="ListLabel 183"/>
    <w:qFormat/>
    <w:rPr>
      <w:rFonts w:cs="Symbol"/>
    </w:rPr>
  </w:style>
  <w:style w:type="character" w:styleId="ListLabel184">
    <w:name w:val="ListLabel 184"/>
    <w:qFormat/>
    <w:rPr>
      <w:rFonts w:cs="Symbol"/>
    </w:rPr>
  </w:style>
  <w:style w:type="character" w:styleId="ListLabel185">
    <w:name w:val="ListLabel 185"/>
    <w:qFormat/>
    <w:rPr>
      <w:rFonts w:cs="Symbol"/>
    </w:rPr>
  </w:style>
  <w:style w:type="character" w:styleId="ListLabel186">
    <w:name w:val="ListLabel 186"/>
    <w:qFormat/>
    <w:rPr>
      <w:rFonts w:cs="Symbol"/>
    </w:rPr>
  </w:style>
  <w:style w:type="character" w:styleId="ListLabel187">
    <w:name w:val="ListLabel 187"/>
    <w:qFormat/>
    <w:rPr>
      <w:rFonts w:cs="Symbol"/>
    </w:rPr>
  </w:style>
  <w:style w:type="character" w:styleId="ListLabel188">
    <w:name w:val="ListLabel 188"/>
    <w:qFormat/>
    <w:rPr>
      <w:rFonts w:cs="Symbol"/>
    </w:rPr>
  </w:style>
  <w:style w:type="character" w:styleId="ListLabel189">
    <w:name w:val="ListLabel 189"/>
    <w:qFormat/>
    <w:rPr>
      <w:rFonts w:cs="Symbol"/>
    </w:rPr>
  </w:style>
  <w:style w:type="character" w:styleId="ListLabel190">
    <w:name w:val="ListLabel 190"/>
    <w:qFormat/>
    <w:rPr>
      <w:rFonts w:ascii="Times New Roman" w:hAnsi="Times New Roman" w:cs="OpenSymbol"/>
      <w:sz w:val="28"/>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ascii="Times New Roman" w:hAnsi="Times New Roman" w:cs="OpenSymbol"/>
      <w:b w:val="false"/>
      <w:sz w:val="28"/>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ascii="Times New Roman" w:hAnsi="Times New Roman" w:cs="OpenSymbol"/>
      <w:sz w:val="28"/>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Style14">
    <w:name w:val="Интернет-ссылка"/>
    <w:rPr>
      <w:color w:val="000080"/>
      <w:u w:val="single"/>
      <w:lang w:val="zxx" w:eastAsia="zxx" w:bidi="zxx"/>
    </w:rPr>
  </w:style>
  <w:style w:type="character" w:styleId="ListLabel217">
    <w:name w:val="ListLabel 217"/>
    <w:qFormat/>
    <w:rPr>
      <w:rFonts w:ascii="Times New Roman" w:hAnsi="Times New Roman" w:cs="Symbol"/>
      <w:b w:val="false"/>
      <w:sz w:val="28"/>
    </w:rPr>
  </w:style>
  <w:style w:type="character" w:styleId="ListLabel218">
    <w:name w:val="ListLabel 218"/>
    <w:qFormat/>
    <w:rPr>
      <w:rFonts w:cs="Symbol"/>
    </w:rPr>
  </w:style>
  <w:style w:type="character" w:styleId="ListLabel219">
    <w:name w:val="ListLabel 219"/>
    <w:qFormat/>
    <w:rPr>
      <w:rFonts w:cs="Symbol"/>
    </w:rPr>
  </w:style>
  <w:style w:type="character" w:styleId="ListLabel220">
    <w:name w:val="ListLabel 220"/>
    <w:qFormat/>
    <w:rPr>
      <w:rFonts w:cs="Symbol"/>
    </w:rPr>
  </w:style>
  <w:style w:type="character" w:styleId="ListLabel221">
    <w:name w:val="ListLabel 221"/>
    <w:qFormat/>
    <w:rPr>
      <w:rFonts w:cs="Symbol"/>
    </w:rPr>
  </w:style>
  <w:style w:type="character" w:styleId="ListLabel222">
    <w:name w:val="ListLabel 222"/>
    <w:qFormat/>
    <w:rPr>
      <w:rFonts w:cs="Symbol"/>
    </w:rPr>
  </w:style>
  <w:style w:type="character" w:styleId="ListLabel223">
    <w:name w:val="ListLabel 223"/>
    <w:qFormat/>
    <w:rPr>
      <w:rFonts w:cs="Symbol"/>
    </w:rPr>
  </w:style>
  <w:style w:type="character" w:styleId="ListLabel224">
    <w:name w:val="ListLabel 224"/>
    <w:qFormat/>
    <w:rPr>
      <w:rFonts w:cs="Symbol"/>
    </w:rPr>
  </w:style>
  <w:style w:type="character" w:styleId="ListLabel225">
    <w:name w:val="ListLabel 225"/>
    <w:qFormat/>
    <w:rPr>
      <w:rFonts w:cs="Symbol"/>
    </w:rPr>
  </w:style>
  <w:style w:type="character" w:styleId="ListLabel226">
    <w:name w:val="ListLabel 226"/>
    <w:qFormat/>
    <w:rPr>
      <w:rFonts w:ascii="Times New Roman" w:hAnsi="Times New Roman" w:cs="OpenSymbol"/>
      <w:sz w:val="28"/>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ascii="Times New Roman" w:hAnsi="Times New Roman" w:cs="OpenSymbol"/>
      <w:b w:val="false"/>
      <w:sz w:val="28"/>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ascii="Times New Roman" w:hAnsi="Times New Roman" w:cs="OpenSymbol"/>
      <w:sz w:val="28"/>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ascii="Times New Roman" w:hAnsi="Times New Roman" w:cs="Symbol"/>
      <w:b w:val="false"/>
      <w:sz w:val="28"/>
    </w:rPr>
  </w:style>
  <w:style w:type="character" w:styleId="ListLabel254">
    <w:name w:val="ListLabel 254"/>
    <w:qFormat/>
    <w:rPr>
      <w:rFonts w:cs="Symbol"/>
    </w:rPr>
  </w:style>
  <w:style w:type="character" w:styleId="ListLabel255">
    <w:name w:val="ListLabel 255"/>
    <w:qFormat/>
    <w:rPr>
      <w:rFonts w:cs="Symbol"/>
    </w:rPr>
  </w:style>
  <w:style w:type="character" w:styleId="ListLabel256">
    <w:name w:val="ListLabel 256"/>
    <w:qFormat/>
    <w:rPr>
      <w:rFonts w:cs="Symbol"/>
    </w:rPr>
  </w:style>
  <w:style w:type="character" w:styleId="ListLabel257">
    <w:name w:val="ListLabel 257"/>
    <w:qFormat/>
    <w:rPr>
      <w:rFonts w:cs="Symbol"/>
    </w:rPr>
  </w:style>
  <w:style w:type="character" w:styleId="ListLabel258">
    <w:name w:val="ListLabel 258"/>
    <w:qFormat/>
    <w:rPr>
      <w:rFonts w:cs="Symbol"/>
    </w:rPr>
  </w:style>
  <w:style w:type="character" w:styleId="ListLabel259">
    <w:name w:val="ListLabel 259"/>
    <w:qFormat/>
    <w:rPr>
      <w:rFonts w:cs="Symbol"/>
    </w:rPr>
  </w:style>
  <w:style w:type="character" w:styleId="ListLabel260">
    <w:name w:val="ListLabel 260"/>
    <w:qFormat/>
    <w:rPr>
      <w:rFonts w:cs="Symbol"/>
    </w:rPr>
  </w:style>
  <w:style w:type="character" w:styleId="ListLabel261">
    <w:name w:val="ListLabel 261"/>
    <w:qFormat/>
    <w:rPr>
      <w:rFonts w:cs="Symbol"/>
    </w:rPr>
  </w:style>
  <w:style w:type="character" w:styleId="ListLabel262">
    <w:name w:val="ListLabel 262"/>
    <w:qFormat/>
    <w:rPr>
      <w:rFonts w:ascii="Times New Roman" w:hAnsi="Times New Roman" w:cs="OpenSymbol"/>
      <w:sz w:val="28"/>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ascii="Times New Roman" w:hAnsi="Times New Roman" w:cs="OpenSymbol"/>
      <w:b w:val="false"/>
      <w:sz w:val="28"/>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ascii="Times New Roman" w:hAnsi="Times New Roman" w:cs="OpenSymbol"/>
      <w:sz w:val="28"/>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ascii="Times New Roman" w:hAnsi="Times New Roman" w:cs="Symbol"/>
      <w:b w:val="false"/>
      <w:sz w:val="28"/>
    </w:rPr>
  </w:style>
  <w:style w:type="character" w:styleId="ListLabel290">
    <w:name w:val="ListLabel 290"/>
    <w:qFormat/>
    <w:rPr>
      <w:rFonts w:cs="Symbol"/>
    </w:rPr>
  </w:style>
  <w:style w:type="character" w:styleId="ListLabel291">
    <w:name w:val="ListLabel 291"/>
    <w:qFormat/>
    <w:rPr>
      <w:rFonts w:cs="Symbol"/>
    </w:rPr>
  </w:style>
  <w:style w:type="character" w:styleId="ListLabel292">
    <w:name w:val="ListLabel 292"/>
    <w:qFormat/>
    <w:rPr>
      <w:rFonts w:cs="Symbol"/>
    </w:rPr>
  </w:style>
  <w:style w:type="character" w:styleId="ListLabel293">
    <w:name w:val="ListLabel 293"/>
    <w:qFormat/>
    <w:rPr>
      <w:rFonts w:cs="Symbol"/>
    </w:rPr>
  </w:style>
  <w:style w:type="character" w:styleId="ListLabel294">
    <w:name w:val="ListLabel 294"/>
    <w:qFormat/>
    <w:rPr>
      <w:rFonts w:cs="Symbol"/>
    </w:rPr>
  </w:style>
  <w:style w:type="character" w:styleId="ListLabel295">
    <w:name w:val="ListLabel 295"/>
    <w:qFormat/>
    <w:rPr>
      <w:rFonts w:cs="Symbol"/>
    </w:rPr>
  </w:style>
  <w:style w:type="character" w:styleId="ListLabel296">
    <w:name w:val="ListLabel 296"/>
    <w:qFormat/>
    <w:rPr>
      <w:rFonts w:cs="Symbol"/>
    </w:rPr>
  </w:style>
  <w:style w:type="character" w:styleId="ListLabel297">
    <w:name w:val="ListLabel 297"/>
    <w:qFormat/>
    <w:rPr>
      <w:rFonts w:cs="Symbol"/>
    </w:rPr>
  </w:style>
  <w:style w:type="character" w:styleId="ListLabel298">
    <w:name w:val="ListLabel 298"/>
    <w:qFormat/>
    <w:rPr>
      <w:rFonts w:ascii="Times New Roman" w:hAnsi="Times New Roman" w:cs="OpenSymbol"/>
      <w:sz w:val="28"/>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ascii="Times New Roman" w:hAnsi="Times New Roman" w:cs="OpenSymbol"/>
      <w:b w:val="false"/>
      <w:sz w:val="28"/>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ascii="Times New Roman" w:hAnsi="Times New Roman" w:cs="OpenSymbol"/>
      <w:sz w:val="28"/>
    </w:rPr>
  </w:style>
  <w:style w:type="character" w:styleId="ListLabel317">
    <w:name w:val="ListLabel 317"/>
    <w:qFormat/>
    <w:rPr>
      <w:rFonts w:cs="OpenSymbol"/>
    </w:rPr>
  </w:style>
  <w:style w:type="character" w:styleId="ListLabel318">
    <w:name w:val="ListLabel 318"/>
    <w:qFormat/>
    <w:rPr>
      <w:rFonts w:cs="OpenSymbol"/>
    </w:rPr>
  </w:style>
  <w:style w:type="character" w:styleId="ListLabel319">
    <w:name w:val="ListLabel 319"/>
    <w:qFormat/>
    <w:rPr>
      <w:rFonts w:cs="OpenSymbol"/>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WW8Num1z0">
    <w:name w:val="WW8Num1z0"/>
    <w:qFormat/>
    <w:rPr>
      <w:rFonts w:ascii="Wingdings" w:hAnsi="Wingdings" w:cs="Wingdings"/>
      <w:sz w:val="28"/>
      <w:szCs w:val="28"/>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ListLabel325">
    <w:name w:val="ListLabel 325"/>
    <w:qFormat/>
    <w:rPr>
      <w:rFonts w:ascii="Times New Roman" w:hAnsi="Times New Roman" w:cs="Symbol"/>
      <w:b w:val="false"/>
      <w:sz w:val="28"/>
    </w:rPr>
  </w:style>
  <w:style w:type="character" w:styleId="ListLabel326">
    <w:name w:val="ListLabel 326"/>
    <w:qFormat/>
    <w:rPr>
      <w:rFonts w:cs="Symbol"/>
    </w:rPr>
  </w:style>
  <w:style w:type="character" w:styleId="ListLabel327">
    <w:name w:val="ListLabel 327"/>
    <w:qFormat/>
    <w:rPr>
      <w:rFonts w:cs="Symbol"/>
    </w:rPr>
  </w:style>
  <w:style w:type="character" w:styleId="ListLabel328">
    <w:name w:val="ListLabel 328"/>
    <w:qFormat/>
    <w:rPr>
      <w:rFonts w:cs="Symbol"/>
    </w:rPr>
  </w:style>
  <w:style w:type="character" w:styleId="ListLabel329">
    <w:name w:val="ListLabel 329"/>
    <w:qFormat/>
    <w:rPr>
      <w:rFonts w:cs="Symbol"/>
    </w:rPr>
  </w:style>
  <w:style w:type="character" w:styleId="ListLabel330">
    <w:name w:val="ListLabel 330"/>
    <w:qFormat/>
    <w:rPr>
      <w:rFonts w:cs="Symbol"/>
    </w:rPr>
  </w:style>
  <w:style w:type="character" w:styleId="ListLabel331">
    <w:name w:val="ListLabel 331"/>
    <w:qFormat/>
    <w:rPr>
      <w:rFonts w:cs="Symbol"/>
    </w:rPr>
  </w:style>
  <w:style w:type="character" w:styleId="ListLabel332">
    <w:name w:val="ListLabel 332"/>
    <w:qFormat/>
    <w:rPr>
      <w:rFonts w:cs="Symbol"/>
    </w:rPr>
  </w:style>
  <w:style w:type="character" w:styleId="ListLabel333">
    <w:name w:val="ListLabel 333"/>
    <w:qFormat/>
    <w:rPr>
      <w:rFonts w:cs="Symbol"/>
    </w:rPr>
  </w:style>
  <w:style w:type="character" w:styleId="ListLabel334">
    <w:name w:val="ListLabel 334"/>
    <w:qFormat/>
    <w:rPr>
      <w:rFonts w:ascii="Times New Roman" w:hAnsi="Times New Roman" w:cs="OpenSymbol"/>
      <w:sz w:val="28"/>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ascii="Times New Roman" w:hAnsi="Times New Roman" w:cs="OpenSymbol"/>
      <w:b w:val="false"/>
      <w:sz w:val="28"/>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rFonts w:ascii="Times New Roman" w:hAnsi="Times New Roman" w:cs="OpenSymbol"/>
      <w:sz w:val="28"/>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Wingdings"/>
      <w:sz w:val="28"/>
      <w:szCs w:val="28"/>
    </w:rPr>
  </w:style>
  <w:style w:type="character" w:styleId="ListLabel362">
    <w:name w:val="ListLabel 362"/>
    <w:qFormat/>
    <w:rPr>
      <w:rFonts w:cs="Courier New"/>
    </w:rPr>
  </w:style>
  <w:style w:type="character" w:styleId="ListLabel363">
    <w:name w:val="ListLabel 363"/>
    <w:qFormat/>
    <w:rPr>
      <w:rFonts w:cs="Wingdings"/>
      <w:sz w:val="28"/>
      <w:szCs w:val="28"/>
    </w:rPr>
  </w:style>
  <w:style w:type="character" w:styleId="ListLabel364">
    <w:name w:val="ListLabel 364"/>
    <w:qFormat/>
    <w:rPr>
      <w:rFonts w:cs="Symbol"/>
    </w:rPr>
  </w:style>
  <w:style w:type="character" w:styleId="ListLabel365">
    <w:name w:val="ListLabel 365"/>
    <w:qFormat/>
    <w:rPr>
      <w:rFonts w:cs="Courier New"/>
    </w:rPr>
  </w:style>
  <w:style w:type="character" w:styleId="ListLabel366">
    <w:name w:val="ListLabel 366"/>
    <w:qFormat/>
    <w:rPr>
      <w:rFonts w:cs="Wingdings"/>
      <w:sz w:val="28"/>
      <w:szCs w:val="28"/>
    </w:rPr>
  </w:style>
  <w:style w:type="character" w:styleId="ListLabel367">
    <w:name w:val="ListLabel 367"/>
    <w:qFormat/>
    <w:rPr>
      <w:rFonts w:cs="Symbol"/>
    </w:rPr>
  </w:style>
  <w:style w:type="character" w:styleId="ListLabel368">
    <w:name w:val="ListLabel 368"/>
    <w:qFormat/>
    <w:rPr>
      <w:rFonts w:cs="Courier New"/>
    </w:rPr>
  </w:style>
  <w:style w:type="character" w:styleId="ListLabel369">
    <w:name w:val="ListLabel 369"/>
    <w:qFormat/>
    <w:rPr>
      <w:rFonts w:cs="Wingdings"/>
      <w:sz w:val="28"/>
      <w:szCs w:val="28"/>
    </w:rPr>
  </w:style>
  <w:style w:type="character" w:styleId="ListLabel370">
    <w:name w:val="ListLabel 370"/>
    <w:qFormat/>
    <w:rPr>
      <w:rFonts w:ascii="Times New Roman" w:hAnsi="Times New Roman" w:cs="Symbol"/>
      <w:b w:val="false"/>
      <w:sz w:val="28"/>
    </w:rPr>
  </w:style>
  <w:style w:type="character" w:styleId="ListLabel371">
    <w:name w:val="ListLabel 371"/>
    <w:qFormat/>
    <w:rPr>
      <w:rFonts w:cs="Symbol"/>
    </w:rPr>
  </w:style>
  <w:style w:type="character" w:styleId="ListLabel372">
    <w:name w:val="ListLabel 372"/>
    <w:qFormat/>
    <w:rPr>
      <w:rFonts w:cs="Symbol"/>
    </w:rPr>
  </w:style>
  <w:style w:type="character" w:styleId="ListLabel373">
    <w:name w:val="ListLabel 373"/>
    <w:qFormat/>
    <w:rPr>
      <w:rFonts w:cs="Symbol"/>
    </w:rPr>
  </w:style>
  <w:style w:type="character" w:styleId="ListLabel374">
    <w:name w:val="ListLabel 374"/>
    <w:qFormat/>
    <w:rPr>
      <w:rFonts w:cs="Symbol"/>
    </w:rPr>
  </w:style>
  <w:style w:type="character" w:styleId="ListLabel375">
    <w:name w:val="ListLabel 375"/>
    <w:qFormat/>
    <w:rPr>
      <w:rFonts w:cs="Symbol"/>
    </w:rPr>
  </w:style>
  <w:style w:type="character" w:styleId="ListLabel376">
    <w:name w:val="ListLabel 376"/>
    <w:qFormat/>
    <w:rPr>
      <w:rFonts w:cs="Symbol"/>
    </w:rPr>
  </w:style>
  <w:style w:type="character" w:styleId="ListLabel377">
    <w:name w:val="ListLabel 377"/>
    <w:qFormat/>
    <w:rPr>
      <w:rFonts w:cs="Symbol"/>
    </w:rPr>
  </w:style>
  <w:style w:type="character" w:styleId="ListLabel378">
    <w:name w:val="ListLabel 378"/>
    <w:qFormat/>
    <w:rPr>
      <w:rFonts w:cs="Symbol"/>
    </w:rPr>
  </w:style>
  <w:style w:type="character" w:styleId="ListLabel379">
    <w:name w:val="ListLabel 379"/>
    <w:qFormat/>
    <w:rPr>
      <w:rFonts w:ascii="Times New Roman" w:hAnsi="Times New Roman" w:cs="OpenSymbol"/>
      <w:sz w:val="28"/>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ascii="Times New Roman" w:hAnsi="Times New Roman" w:cs="OpenSymbol"/>
      <w:b w:val="false"/>
      <w:sz w:val="28"/>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ascii="Times New Roman" w:hAnsi="Times New Roman" w:cs="OpenSymbol"/>
      <w:sz w:val="28"/>
    </w:rPr>
  </w:style>
  <w:style w:type="character" w:styleId="ListLabel398">
    <w:name w:val="ListLabel 398"/>
    <w:qFormat/>
    <w:rPr>
      <w:rFonts w:cs="OpenSymbol"/>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Wingdings"/>
      <w:sz w:val="28"/>
      <w:szCs w:val="28"/>
    </w:rPr>
  </w:style>
  <w:style w:type="character" w:styleId="ListLabel407">
    <w:name w:val="ListLabel 407"/>
    <w:qFormat/>
    <w:rPr>
      <w:rFonts w:cs="Courier New"/>
    </w:rPr>
  </w:style>
  <w:style w:type="character" w:styleId="ListLabel408">
    <w:name w:val="ListLabel 408"/>
    <w:qFormat/>
    <w:rPr>
      <w:rFonts w:cs="Wingdings"/>
      <w:sz w:val="28"/>
      <w:szCs w:val="28"/>
    </w:rPr>
  </w:style>
  <w:style w:type="character" w:styleId="ListLabel409">
    <w:name w:val="ListLabel 409"/>
    <w:qFormat/>
    <w:rPr>
      <w:rFonts w:cs="Symbol"/>
    </w:rPr>
  </w:style>
  <w:style w:type="character" w:styleId="ListLabel410">
    <w:name w:val="ListLabel 410"/>
    <w:qFormat/>
    <w:rPr>
      <w:rFonts w:cs="Courier New"/>
    </w:rPr>
  </w:style>
  <w:style w:type="character" w:styleId="ListLabel411">
    <w:name w:val="ListLabel 411"/>
    <w:qFormat/>
    <w:rPr>
      <w:rFonts w:cs="Wingdings"/>
      <w:sz w:val="28"/>
      <w:szCs w:val="28"/>
    </w:rPr>
  </w:style>
  <w:style w:type="character" w:styleId="ListLabel412">
    <w:name w:val="ListLabel 412"/>
    <w:qFormat/>
    <w:rPr>
      <w:rFonts w:cs="Symbol"/>
    </w:rPr>
  </w:style>
  <w:style w:type="character" w:styleId="ListLabel413">
    <w:name w:val="ListLabel 413"/>
    <w:qFormat/>
    <w:rPr>
      <w:rFonts w:cs="Courier New"/>
    </w:rPr>
  </w:style>
  <w:style w:type="character" w:styleId="ListLabel414">
    <w:name w:val="ListLabel 414"/>
    <w:qFormat/>
    <w:rPr>
      <w:rFonts w:cs="Wingdings"/>
      <w:sz w:val="28"/>
      <w:szCs w:val="28"/>
    </w:rPr>
  </w:style>
  <w:style w:type="character" w:styleId="ListLabel415">
    <w:name w:val="ListLabel 415"/>
    <w:qFormat/>
    <w:rPr>
      <w:rFonts w:ascii="Times New Roman" w:hAnsi="Times New Roman" w:cs="Symbol"/>
      <w:b w:val="false"/>
      <w:sz w:val="28"/>
    </w:rPr>
  </w:style>
  <w:style w:type="character" w:styleId="ListLabel416">
    <w:name w:val="ListLabel 416"/>
    <w:qFormat/>
    <w:rPr>
      <w:rFonts w:cs="Symbol"/>
    </w:rPr>
  </w:style>
  <w:style w:type="character" w:styleId="ListLabel417">
    <w:name w:val="ListLabel 417"/>
    <w:qFormat/>
    <w:rPr>
      <w:rFonts w:cs="Symbol"/>
    </w:rPr>
  </w:style>
  <w:style w:type="character" w:styleId="ListLabel418">
    <w:name w:val="ListLabel 418"/>
    <w:qFormat/>
    <w:rPr>
      <w:rFonts w:cs="Symbol"/>
    </w:rPr>
  </w:style>
  <w:style w:type="character" w:styleId="ListLabel419">
    <w:name w:val="ListLabel 419"/>
    <w:qFormat/>
    <w:rPr>
      <w:rFonts w:cs="Symbol"/>
    </w:rPr>
  </w:style>
  <w:style w:type="character" w:styleId="ListLabel420">
    <w:name w:val="ListLabel 420"/>
    <w:qFormat/>
    <w:rPr>
      <w:rFonts w:cs="Symbol"/>
    </w:rPr>
  </w:style>
  <w:style w:type="character" w:styleId="ListLabel421">
    <w:name w:val="ListLabel 421"/>
    <w:qFormat/>
    <w:rPr>
      <w:rFonts w:cs="Symbol"/>
    </w:rPr>
  </w:style>
  <w:style w:type="character" w:styleId="ListLabel422">
    <w:name w:val="ListLabel 422"/>
    <w:qFormat/>
    <w:rPr>
      <w:rFonts w:cs="Symbol"/>
    </w:rPr>
  </w:style>
  <w:style w:type="character" w:styleId="ListLabel423">
    <w:name w:val="ListLabel 423"/>
    <w:qFormat/>
    <w:rPr>
      <w:rFonts w:cs="Symbol"/>
    </w:rPr>
  </w:style>
  <w:style w:type="character" w:styleId="ListLabel424">
    <w:name w:val="ListLabel 424"/>
    <w:qFormat/>
    <w:rPr>
      <w:rFonts w:ascii="Times New Roman" w:hAnsi="Times New Roman" w:cs="OpenSymbol"/>
      <w:sz w:val="28"/>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ascii="Times New Roman" w:hAnsi="Times New Roman" w:cs="OpenSymbol"/>
      <w:b w:val="false"/>
      <w:sz w:val="28"/>
    </w:rPr>
  </w:style>
  <w:style w:type="character" w:styleId="ListLabel434">
    <w:name w:val="ListLabel 434"/>
    <w:qFormat/>
    <w:rPr>
      <w:rFonts w:cs="OpenSymbol"/>
    </w:rPr>
  </w:style>
  <w:style w:type="character" w:styleId="ListLabel435">
    <w:name w:val="ListLabel 435"/>
    <w:qFormat/>
    <w:rPr>
      <w:rFonts w:cs="OpenSymbol"/>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ascii="Times New Roman" w:hAnsi="Times New Roman" w:cs="OpenSymbol"/>
      <w:sz w:val="28"/>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Wingdings"/>
      <w:sz w:val="28"/>
      <w:szCs w:val="28"/>
    </w:rPr>
  </w:style>
  <w:style w:type="character" w:styleId="ListLabel452">
    <w:name w:val="ListLabel 452"/>
    <w:qFormat/>
    <w:rPr>
      <w:rFonts w:cs="Courier New"/>
    </w:rPr>
  </w:style>
  <w:style w:type="character" w:styleId="ListLabel453">
    <w:name w:val="ListLabel 453"/>
    <w:qFormat/>
    <w:rPr>
      <w:rFonts w:cs="Wingdings"/>
      <w:sz w:val="28"/>
      <w:szCs w:val="28"/>
    </w:rPr>
  </w:style>
  <w:style w:type="character" w:styleId="ListLabel454">
    <w:name w:val="ListLabel 454"/>
    <w:qFormat/>
    <w:rPr>
      <w:rFonts w:cs="Symbol"/>
    </w:rPr>
  </w:style>
  <w:style w:type="character" w:styleId="ListLabel455">
    <w:name w:val="ListLabel 455"/>
    <w:qFormat/>
    <w:rPr>
      <w:rFonts w:cs="Courier New"/>
    </w:rPr>
  </w:style>
  <w:style w:type="character" w:styleId="ListLabel456">
    <w:name w:val="ListLabel 456"/>
    <w:qFormat/>
    <w:rPr>
      <w:rFonts w:cs="Wingdings"/>
      <w:sz w:val="28"/>
      <w:szCs w:val="28"/>
    </w:rPr>
  </w:style>
  <w:style w:type="character" w:styleId="ListLabel457">
    <w:name w:val="ListLabel 457"/>
    <w:qFormat/>
    <w:rPr>
      <w:rFonts w:cs="Symbol"/>
    </w:rPr>
  </w:style>
  <w:style w:type="character" w:styleId="ListLabel458">
    <w:name w:val="ListLabel 458"/>
    <w:qFormat/>
    <w:rPr>
      <w:rFonts w:cs="Courier New"/>
    </w:rPr>
  </w:style>
  <w:style w:type="character" w:styleId="ListLabel459">
    <w:name w:val="ListLabel 459"/>
    <w:qFormat/>
    <w:rPr>
      <w:rFonts w:cs="Wingdings"/>
      <w:sz w:val="28"/>
      <w:szCs w:val="28"/>
    </w:rPr>
  </w:style>
  <w:style w:type="character" w:styleId="ListLabel460">
    <w:name w:val="ListLabel 460"/>
    <w:qFormat/>
    <w:rPr>
      <w:rFonts w:ascii="Times New Roman" w:hAnsi="Times New Roman" w:cs="Symbol"/>
      <w:b w:val="false"/>
      <w:sz w:val="28"/>
    </w:rPr>
  </w:style>
  <w:style w:type="character" w:styleId="ListLabel461">
    <w:name w:val="ListLabel 461"/>
    <w:qFormat/>
    <w:rPr>
      <w:rFonts w:cs="Symbol"/>
    </w:rPr>
  </w:style>
  <w:style w:type="character" w:styleId="ListLabel462">
    <w:name w:val="ListLabel 462"/>
    <w:qFormat/>
    <w:rPr>
      <w:rFonts w:cs="Symbol"/>
    </w:rPr>
  </w:style>
  <w:style w:type="character" w:styleId="ListLabel463">
    <w:name w:val="ListLabel 463"/>
    <w:qFormat/>
    <w:rPr>
      <w:rFonts w:cs="Symbol"/>
    </w:rPr>
  </w:style>
  <w:style w:type="character" w:styleId="ListLabel464">
    <w:name w:val="ListLabel 464"/>
    <w:qFormat/>
    <w:rPr>
      <w:rFonts w:cs="Symbol"/>
    </w:rPr>
  </w:style>
  <w:style w:type="character" w:styleId="ListLabel465">
    <w:name w:val="ListLabel 465"/>
    <w:qFormat/>
    <w:rPr>
      <w:rFonts w:cs="Symbol"/>
    </w:rPr>
  </w:style>
  <w:style w:type="character" w:styleId="ListLabel466">
    <w:name w:val="ListLabel 466"/>
    <w:qFormat/>
    <w:rPr>
      <w:rFonts w:cs="Symbol"/>
    </w:rPr>
  </w:style>
  <w:style w:type="character" w:styleId="ListLabel467">
    <w:name w:val="ListLabel 467"/>
    <w:qFormat/>
    <w:rPr>
      <w:rFonts w:cs="Symbol"/>
    </w:rPr>
  </w:style>
  <w:style w:type="character" w:styleId="ListLabel468">
    <w:name w:val="ListLabel 468"/>
    <w:qFormat/>
    <w:rPr>
      <w:rFonts w:cs="Symbol"/>
    </w:rPr>
  </w:style>
  <w:style w:type="character" w:styleId="ListLabel469">
    <w:name w:val="ListLabel 469"/>
    <w:qFormat/>
    <w:rPr>
      <w:rFonts w:ascii="Times New Roman" w:hAnsi="Times New Roman" w:cs="OpenSymbol"/>
      <w:sz w:val="28"/>
    </w:rPr>
  </w:style>
  <w:style w:type="character" w:styleId="ListLabel470">
    <w:name w:val="ListLabel 470"/>
    <w:qFormat/>
    <w:rPr>
      <w:rFonts w:cs="OpenSymbol"/>
    </w:rPr>
  </w:style>
  <w:style w:type="character" w:styleId="ListLabel471">
    <w:name w:val="ListLabel 471"/>
    <w:qFormat/>
    <w:rPr>
      <w:rFonts w:cs="OpenSymbol"/>
    </w:rPr>
  </w:style>
  <w:style w:type="character" w:styleId="ListLabel472">
    <w:name w:val="ListLabel 472"/>
    <w:qFormat/>
    <w:rPr>
      <w:rFonts w:cs="OpenSymbol"/>
    </w:rPr>
  </w:style>
  <w:style w:type="character" w:styleId="ListLabel473">
    <w:name w:val="ListLabel 473"/>
    <w:qFormat/>
    <w:rPr>
      <w:rFonts w:cs="OpenSymbol"/>
    </w:rPr>
  </w:style>
  <w:style w:type="character" w:styleId="ListLabel474">
    <w:name w:val="ListLabel 474"/>
    <w:qFormat/>
    <w:rPr>
      <w:rFonts w:cs="OpenSymbol"/>
    </w:rPr>
  </w:style>
  <w:style w:type="character" w:styleId="ListLabel475">
    <w:name w:val="ListLabel 475"/>
    <w:qFormat/>
    <w:rPr>
      <w:rFonts w:cs="OpenSymbol"/>
    </w:rPr>
  </w:style>
  <w:style w:type="character" w:styleId="ListLabel476">
    <w:name w:val="ListLabel 476"/>
    <w:qFormat/>
    <w:rPr>
      <w:rFonts w:cs="OpenSymbol"/>
    </w:rPr>
  </w:style>
  <w:style w:type="character" w:styleId="ListLabel477">
    <w:name w:val="ListLabel 477"/>
    <w:qFormat/>
    <w:rPr>
      <w:rFonts w:cs="OpenSymbol"/>
    </w:rPr>
  </w:style>
  <w:style w:type="character" w:styleId="ListLabel478">
    <w:name w:val="ListLabel 478"/>
    <w:qFormat/>
    <w:rPr>
      <w:rFonts w:ascii="Times New Roman" w:hAnsi="Times New Roman" w:cs="OpenSymbol"/>
      <w:b w:val="false"/>
      <w:sz w:val="28"/>
    </w:rPr>
  </w:style>
  <w:style w:type="character" w:styleId="ListLabel479">
    <w:name w:val="ListLabel 479"/>
    <w:qFormat/>
    <w:rPr>
      <w:rFonts w:cs="OpenSymbol"/>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ascii="Times New Roman" w:hAnsi="Times New Roman" w:cs="OpenSymbol"/>
      <w:sz w:val="28"/>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Wingdings"/>
      <w:sz w:val="28"/>
      <w:szCs w:val="28"/>
    </w:rPr>
  </w:style>
  <w:style w:type="character" w:styleId="ListLabel497">
    <w:name w:val="ListLabel 497"/>
    <w:qFormat/>
    <w:rPr>
      <w:rFonts w:cs="Courier New"/>
    </w:rPr>
  </w:style>
  <w:style w:type="character" w:styleId="ListLabel498">
    <w:name w:val="ListLabel 498"/>
    <w:qFormat/>
    <w:rPr>
      <w:rFonts w:cs="Wingdings"/>
      <w:sz w:val="28"/>
      <w:szCs w:val="28"/>
    </w:rPr>
  </w:style>
  <w:style w:type="character" w:styleId="ListLabel499">
    <w:name w:val="ListLabel 499"/>
    <w:qFormat/>
    <w:rPr>
      <w:rFonts w:cs="Symbol"/>
    </w:rPr>
  </w:style>
  <w:style w:type="character" w:styleId="ListLabel500">
    <w:name w:val="ListLabel 500"/>
    <w:qFormat/>
    <w:rPr>
      <w:rFonts w:cs="Courier New"/>
    </w:rPr>
  </w:style>
  <w:style w:type="character" w:styleId="ListLabel501">
    <w:name w:val="ListLabel 501"/>
    <w:qFormat/>
    <w:rPr>
      <w:rFonts w:cs="Wingdings"/>
      <w:sz w:val="28"/>
      <w:szCs w:val="28"/>
    </w:rPr>
  </w:style>
  <w:style w:type="character" w:styleId="ListLabel502">
    <w:name w:val="ListLabel 502"/>
    <w:qFormat/>
    <w:rPr>
      <w:rFonts w:cs="Symbol"/>
    </w:rPr>
  </w:style>
  <w:style w:type="character" w:styleId="ListLabel503">
    <w:name w:val="ListLabel 503"/>
    <w:qFormat/>
    <w:rPr>
      <w:rFonts w:cs="Courier New"/>
    </w:rPr>
  </w:style>
  <w:style w:type="character" w:styleId="ListLabel504">
    <w:name w:val="ListLabel 504"/>
    <w:qFormat/>
    <w:rPr>
      <w:rFonts w:cs="Wingdings"/>
      <w:sz w:val="28"/>
      <w:szCs w:val="28"/>
    </w:rPr>
  </w:style>
  <w:style w:type="character" w:styleId="Style15">
    <w:name w:val="Посещённая гиперссылка"/>
    <w:rPr>
      <w:color w:val="800000"/>
      <w:u w:val="single"/>
      <w:lang w:val="zxx" w:eastAsia="zxx" w:bidi="zxx"/>
    </w:rPr>
  </w:style>
  <w:style w:type="character" w:styleId="Style16">
    <w:name w:val="Выделение жирным"/>
    <w:qFormat/>
    <w:rPr>
      <w:b/>
      <w:bCs/>
    </w:rPr>
  </w:style>
  <w:style w:type="character" w:styleId="ListLabel505">
    <w:name w:val="ListLabel 505"/>
    <w:qFormat/>
    <w:rPr>
      <w:rFonts w:ascii="Times New Roman" w:hAnsi="Times New Roman" w:cs="Symbol"/>
      <w:b w:val="false"/>
      <w:sz w:val="28"/>
    </w:rPr>
  </w:style>
  <w:style w:type="character" w:styleId="ListLabel506">
    <w:name w:val="ListLabel 506"/>
    <w:qFormat/>
    <w:rPr>
      <w:rFonts w:cs="Symbol"/>
    </w:rPr>
  </w:style>
  <w:style w:type="character" w:styleId="ListLabel507">
    <w:name w:val="ListLabel 507"/>
    <w:qFormat/>
    <w:rPr>
      <w:rFonts w:cs="Symbol"/>
    </w:rPr>
  </w:style>
  <w:style w:type="character" w:styleId="ListLabel508">
    <w:name w:val="ListLabel 508"/>
    <w:qFormat/>
    <w:rPr>
      <w:rFonts w:cs="Symbol"/>
    </w:rPr>
  </w:style>
  <w:style w:type="character" w:styleId="ListLabel509">
    <w:name w:val="ListLabel 509"/>
    <w:qFormat/>
    <w:rPr>
      <w:rFonts w:cs="Symbol"/>
    </w:rPr>
  </w:style>
  <w:style w:type="character" w:styleId="ListLabel510">
    <w:name w:val="ListLabel 510"/>
    <w:qFormat/>
    <w:rPr>
      <w:rFonts w:cs="Symbol"/>
    </w:rPr>
  </w:style>
  <w:style w:type="character" w:styleId="ListLabel511">
    <w:name w:val="ListLabel 511"/>
    <w:qFormat/>
    <w:rPr>
      <w:rFonts w:cs="Symbol"/>
    </w:rPr>
  </w:style>
  <w:style w:type="character" w:styleId="ListLabel512">
    <w:name w:val="ListLabel 512"/>
    <w:qFormat/>
    <w:rPr>
      <w:rFonts w:cs="Symbol"/>
    </w:rPr>
  </w:style>
  <w:style w:type="character" w:styleId="ListLabel513">
    <w:name w:val="ListLabel 513"/>
    <w:qFormat/>
    <w:rPr>
      <w:rFonts w:cs="Symbol"/>
    </w:rPr>
  </w:style>
  <w:style w:type="character" w:styleId="ListLabel514">
    <w:name w:val="ListLabel 514"/>
    <w:qFormat/>
    <w:rPr>
      <w:rFonts w:ascii="Times New Roman" w:hAnsi="Times New Roman" w:cs="OpenSymbol"/>
      <w:sz w:val="28"/>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cs="OpenSymbol"/>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ascii="Times New Roman" w:hAnsi="Times New Roman" w:cs="OpenSymbol"/>
      <w:b w:val="false"/>
      <w:sz w:val="28"/>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ascii="Times New Roman" w:hAnsi="Times New Roman" w:cs="OpenSymbol"/>
      <w:sz w:val="28"/>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Wingdings"/>
      <w:sz w:val="28"/>
      <w:szCs w:val="28"/>
    </w:rPr>
  </w:style>
  <w:style w:type="character" w:styleId="ListLabel542">
    <w:name w:val="ListLabel 542"/>
    <w:qFormat/>
    <w:rPr>
      <w:rFonts w:cs="Courier New"/>
    </w:rPr>
  </w:style>
  <w:style w:type="character" w:styleId="ListLabel543">
    <w:name w:val="ListLabel 543"/>
    <w:qFormat/>
    <w:rPr>
      <w:rFonts w:cs="Wingdings"/>
      <w:sz w:val="28"/>
      <w:szCs w:val="28"/>
    </w:rPr>
  </w:style>
  <w:style w:type="character" w:styleId="ListLabel544">
    <w:name w:val="ListLabel 544"/>
    <w:qFormat/>
    <w:rPr>
      <w:rFonts w:cs="Symbol"/>
    </w:rPr>
  </w:style>
  <w:style w:type="character" w:styleId="ListLabel545">
    <w:name w:val="ListLabel 545"/>
    <w:qFormat/>
    <w:rPr>
      <w:rFonts w:cs="Courier New"/>
    </w:rPr>
  </w:style>
  <w:style w:type="character" w:styleId="ListLabel546">
    <w:name w:val="ListLabel 546"/>
    <w:qFormat/>
    <w:rPr>
      <w:rFonts w:cs="Wingdings"/>
      <w:sz w:val="28"/>
      <w:szCs w:val="28"/>
    </w:rPr>
  </w:style>
  <w:style w:type="character" w:styleId="ListLabel547">
    <w:name w:val="ListLabel 547"/>
    <w:qFormat/>
    <w:rPr>
      <w:rFonts w:cs="Symbol"/>
    </w:rPr>
  </w:style>
  <w:style w:type="character" w:styleId="ListLabel548">
    <w:name w:val="ListLabel 548"/>
    <w:qFormat/>
    <w:rPr>
      <w:rFonts w:cs="Courier New"/>
    </w:rPr>
  </w:style>
  <w:style w:type="character" w:styleId="ListLabel549">
    <w:name w:val="ListLabel 549"/>
    <w:qFormat/>
    <w:rPr>
      <w:rFonts w:cs="Wingdings"/>
      <w:sz w:val="28"/>
      <w:szCs w:val="28"/>
    </w:rPr>
  </w:style>
  <w:style w:type="character" w:styleId="ListLabel550">
    <w:name w:val="ListLabel 550"/>
    <w:qFormat/>
    <w:rPr>
      <w:rFonts w:ascii="Times New Roman" w:hAnsi="Times New Roman" w:cs="Symbol"/>
      <w:b w:val="false"/>
      <w:sz w:val="28"/>
    </w:rPr>
  </w:style>
  <w:style w:type="character" w:styleId="ListLabel551">
    <w:name w:val="ListLabel 551"/>
    <w:qFormat/>
    <w:rPr>
      <w:rFonts w:cs="Symbol"/>
    </w:rPr>
  </w:style>
  <w:style w:type="character" w:styleId="ListLabel552">
    <w:name w:val="ListLabel 552"/>
    <w:qFormat/>
    <w:rPr>
      <w:rFonts w:cs="Symbol"/>
    </w:rPr>
  </w:style>
  <w:style w:type="character" w:styleId="ListLabel553">
    <w:name w:val="ListLabel 553"/>
    <w:qFormat/>
    <w:rPr>
      <w:rFonts w:cs="Symbol"/>
    </w:rPr>
  </w:style>
  <w:style w:type="character" w:styleId="ListLabel554">
    <w:name w:val="ListLabel 554"/>
    <w:qFormat/>
    <w:rPr>
      <w:rFonts w:cs="Symbol"/>
    </w:rPr>
  </w:style>
  <w:style w:type="character" w:styleId="ListLabel555">
    <w:name w:val="ListLabel 555"/>
    <w:qFormat/>
    <w:rPr>
      <w:rFonts w:cs="Symbol"/>
    </w:rPr>
  </w:style>
  <w:style w:type="character" w:styleId="ListLabel556">
    <w:name w:val="ListLabel 556"/>
    <w:qFormat/>
    <w:rPr>
      <w:rFonts w:cs="Symbol"/>
    </w:rPr>
  </w:style>
  <w:style w:type="character" w:styleId="ListLabel557">
    <w:name w:val="ListLabel 557"/>
    <w:qFormat/>
    <w:rPr>
      <w:rFonts w:cs="Symbol"/>
    </w:rPr>
  </w:style>
  <w:style w:type="character" w:styleId="ListLabel558">
    <w:name w:val="ListLabel 558"/>
    <w:qFormat/>
    <w:rPr>
      <w:rFonts w:cs="Symbol"/>
    </w:rPr>
  </w:style>
  <w:style w:type="character" w:styleId="ListLabel559">
    <w:name w:val="ListLabel 559"/>
    <w:qFormat/>
    <w:rPr>
      <w:rFonts w:ascii="Times New Roman" w:hAnsi="Times New Roman" w:cs="OpenSymbol"/>
      <w:sz w:val="28"/>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ascii="Times New Roman" w:hAnsi="Times New Roman" w:cs="OpenSymbol"/>
      <w:b w:val="false"/>
      <w:sz w:val="28"/>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rFonts w:cs="OpenSymbol"/>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ascii="Times New Roman" w:hAnsi="Times New Roman" w:cs="OpenSymbol"/>
      <w:sz w:val="28"/>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Wingdings"/>
      <w:sz w:val="28"/>
      <w:szCs w:val="28"/>
    </w:rPr>
  </w:style>
  <w:style w:type="character" w:styleId="ListLabel587">
    <w:name w:val="ListLabel 587"/>
    <w:qFormat/>
    <w:rPr>
      <w:rFonts w:cs="Courier New"/>
    </w:rPr>
  </w:style>
  <w:style w:type="character" w:styleId="ListLabel588">
    <w:name w:val="ListLabel 588"/>
    <w:qFormat/>
    <w:rPr>
      <w:rFonts w:cs="Wingdings"/>
      <w:sz w:val="28"/>
      <w:szCs w:val="28"/>
    </w:rPr>
  </w:style>
  <w:style w:type="character" w:styleId="ListLabel589">
    <w:name w:val="ListLabel 589"/>
    <w:qFormat/>
    <w:rPr>
      <w:rFonts w:cs="Symbol"/>
    </w:rPr>
  </w:style>
  <w:style w:type="character" w:styleId="ListLabel590">
    <w:name w:val="ListLabel 590"/>
    <w:qFormat/>
    <w:rPr>
      <w:rFonts w:cs="Courier New"/>
    </w:rPr>
  </w:style>
  <w:style w:type="character" w:styleId="ListLabel591">
    <w:name w:val="ListLabel 591"/>
    <w:qFormat/>
    <w:rPr>
      <w:rFonts w:cs="Wingdings"/>
      <w:sz w:val="28"/>
      <w:szCs w:val="28"/>
    </w:rPr>
  </w:style>
  <w:style w:type="character" w:styleId="ListLabel592">
    <w:name w:val="ListLabel 592"/>
    <w:qFormat/>
    <w:rPr>
      <w:rFonts w:cs="Symbol"/>
    </w:rPr>
  </w:style>
  <w:style w:type="character" w:styleId="ListLabel593">
    <w:name w:val="ListLabel 593"/>
    <w:qFormat/>
    <w:rPr>
      <w:rFonts w:cs="Courier New"/>
    </w:rPr>
  </w:style>
  <w:style w:type="character" w:styleId="ListLabel594">
    <w:name w:val="ListLabel 594"/>
    <w:qFormat/>
    <w:rPr>
      <w:rFonts w:cs="Wingdings"/>
      <w:sz w:val="28"/>
      <w:szCs w:val="28"/>
    </w:rPr>
  </w:style>
  <w:style w:type="character" w:styleId="ListLabel595">
    <w:name w:val="ListLabel 595"/>
    <w:qFormat/>
    <w:rPr>
      <w:rFonts w:ascii="Times New Roman" w:hAnsi="Times New Roman" w:cs="Symbol"/>
      <w:b w:val="false"/>
      <w:sz w:val="28"/>
    </w:rPr>
  </w:style>
  <w:style w:type="character" w:styleId="ListLabel596">
    <w:name w:val="ListLabel 596"/>
    <w:qFormat/>
    <w:rPr>
      <w:rFonts w:cs="Symbol"/>
    </w:rPr>
  </w:style>
  <w:style w:type="character" w:styleId="ListLabel597">
    <w:name w:val="ListLabel 597"/>
    <w:qFormat/>
    <w:rPr>
      <w:rFonts w:cs="Symbol"/>
    </w:rPr>
  </w:style>
  <w:style w:type="character" w:styleId="ListLabel598">
    <w:name w:val="ListLabel 598"/>
    <w:qFormat/>
    <w:rPr>
      <w:rFonts w:cs="Symbol"/>
    </w:rPr>
  </w:style>
  <w:style w:type="character" w:styleId="ListLabel599">
    <w:name w:val="ListLabel 599"/>
    <w:qFormat/>
    <w:rPr>
      <w:rFonts w:cs="Symbol"/>
    </w:rPr>
  </w:style>
  <w:style w:type="character" w:styleId="ListLabel600">
    <w:name w:val="ListLabel 600"/>
    <w:qFormat/>
    <w:rPr>
      <w:rFonts w:cs="Symbol"/>
    </w:rPr>
  </w:style>
  <w:style w:type="character" w:styleId="ListLabel601">
    <w:name w:val="ListLabel 601"/>
    <w:qFormat/>
    <w:rPr>
      <w:rFonts w:cs="Symbol"/>
    </w:rPr>
  </w:style>
  <w:style w:type="character" w:styleId="ListLabel602">
    <w:name w:val="ListLabel 602"/>
    <w:qFormat/>
    <w:rPr>
      <w:rFonts w:cs="Symbol"/>
    </w:rPr>
  </w:style>
  <w:style w:type="character" w:styleId="ListLabel603">
    <w:name w:val="ListLabel 603"/>
    <w:qFormat/>
    <w:rPr>
      <w:rFonts w:cs="Symbol"/>
    </w:rPr>
  </w:style>
  <w:style w:type="character" w:styleId="ListLabel604">
    <w:name w:val="ListLabel 604"/>
    <w:qFormat/>
    <w:rPr>
      <w:rFonts w:ascii="Times New Roman" w:hAnsi="Times New Roman" w:cs="OpenSymbol"/>
      <w:sz w:val="28"/>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ascii="Times New Roman" w:hAnsi="Times New Roman" w:cs="OpenSymbol"/>
      <w:b w:val="false"/>
      <w:sz w:val="28"/>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cs="OpenSymbol"/>
    </w:rPr>
  </w:style>
  <w:style w:type="character" w:styleId="ListLabel620">
    <w:name w:val="ListLabel 620"/>
    <w:qFormat/>
    <w:rPr>
      <w:rFonts w:cs="OpenSymbol"/>
    </w:rPr>
  </w:style>
  <w:style w:type="character" w:styleId="ListLabel621">
    <w:name w:val="ListLabel 621"/>
    <w:qFormat/>
    <w:rPr>
      <w:rFonts w:cs="OpenSymbol"/>
    </w:rPr>
  </w:style>
  <w:style w:type="character" w:styleId="ListLabel622">
    <w:name w:val="ListLabel 622"/>
    <w:qFormat/>
    <w:rPr>
      <w:rFonts w:ascii="Times New Roman" w:hAnsi="Times New Roman" w:cs="OpenSymbol"/>
      <w:sz w:val="28"/>
    </w:rPr>
  </w:style>
  <w:style w:type="character" w:styleId="ListLabel623">
    <w:name w:val="ListLabel 623"/>
    <w:qFormat/>
    <w:rPr>
      <w:rFonts w:cs="OpenSymbol"/>
    </w:rPr>
  </w:style>
  <w:style w:type="character" w:styleId="ListLabel624">
    <w:name w:val="ListLabel 624"/>
    <w:qFormat/>
    <w:rPr>
      <w:rFonts w:cs="OpenSymbol"/>
    </w:rPr>
  </w:style>
  <w:style w:type="character" w:styleId="ListLabel625">
    <w:name w:val="ListLabel 625"/>
    <w:qFormat/>
    <w:rPr>
      <w:rFonts w:cs="OpenSymbol"/>
    </w:rPr>
  </w:style>
  <w:style w:type="character" w:styleId="ListLabel626">
    <w:name w:val="ListLabel 626"/>
    <w:qFormat/>
    <w:rPr>
      <w:rFonts w:cs="OpenSymbol"/>
    </w:rPr>
  </w:style>
  <w:style w:type="character" w:styleId="ListLabel627">
    <w:name w:val="ListLabel 627"/>
    <w:qFormat/>
    <w:rPr>
      <w:rFonts w:cs="OpenSymbol"/>
    </w:rPr>
  </w:style>
  <w:style w:type="character" w:styleId="ListLabel628">
    <w:name w:val="ListLabel 628"/>
    <w:qFormat/>
    <w:rPr>
      <w:rFonts w:cs="OpenSymbol"/>
    </w:rPr>
  </w:style>
  <w:style w:type="character" w:styleId="ListLabel629">
    <w:name w:val="ListLabel 629"/>
    <w:qFormat/>
    <w:rPr>
      <w:rFonts w:cs="OpenSymbol"/>
    </w:rPr>
  </w:style>
  <w:style w:type="character" w:styleId="ListLabel630">
    <w:name w:val="ListLabel 630"/>
    <w:qFormat/>
    <w:rPr>
      <w:rFonts w:cs="OpenSymbol"/>
    </w:rPr>
  </w:style>
  <w:style w:type="character" w:styleId="ListLabel631">
    <w:name w:val="ListLabel 631"/>
    <w:qFormat/>
    <w:rPr>
      <w:rFonts w:cs="Wingdings"/>
      <w:sz w:val="28"/>
      <w:szCs w:val="28"/>
    </w:rPr>
  </w:style>
  <w:style w:type="character" w:styleId="ListLabel632">
    <w:name w:val="ListLabel 632"/>
    <w:qFormat/>
    <w:rPr>
      <w:rFonts w:cs="Courier New"/>
    </w:rPr>
  </w:style>
  <w:style w:type="character" w:styleId="ListLabel633">
    <w:name w:val="ListLabel 633"/>
    <w:qFormat/>
    <w:rPr>
      <w:rFonts w:cs="Wingdings"/>
      <w:sz w:val="28"/>
      <w:szCs w:val="28"/>
    </w:rPr>
  </w:style>
  <w:style w:type="character" w:styleId="ListLabel634">
    <w:name w:val="ListLabel 634"/>
    <w:qFormat/>
    <w:rPr>
      <w:rFonts w:cs="Symbol"/>
    </w:rPr>
  </w:style>
  <w:style w:type="character" w:styleId="ListLabel635">
    <w:name w:val="ListLabel 635"/>
    <w:qFormat/>
    <w:rPr>
      <w:rFonts w:cs="Courier New"/>
    </w:rPr>
  </w:style>
  <w:style w:type="character" w:styleId="ListLabel636">
    <w:name w:val="ListLabel 636"/>
    <w:qFormat/>
    <w:rPr>
      <w:rFonts w:cs="Wingdings"/>
      <w:sz w:val="28"/>
      <w:szCs w:val="28"/>
    </w:rPr>
  </w:style>
  <w:style w:type="character" w:styleId="ListLabel637">
    <w:name w:val="ListLabel 637"/>
    <w:qFormat/>
    <w:rPr>
      <w:rFonts w:cs="Symbol"/>
    </w:rPr>
  </w:style>
  <w:style w:type="character" w:styleId="ListLabel638">
    <w:name w:val="ListLabel 638"/>
    <w:qFormat/>
    <w:rPr>
      <w:rFonts w:cs="Courier New"/>
    </w:rPr>
  </w:style>
  <w:style w:type="character" w:styleId="ListLabel639">
    <w:name w:val="ListLabel 639"/>
    <w:qFormat/>
    <w:rPr>
      <w:rFonts w:cs="Wingdings"/>
      <w:sz w:val="28"/>
      <w:szCs w:val="28"/>
    </w:rPr>
  </w:style>
  <w:style w:type="character" w:styleId="ListLabel640">
    <w:name w:val="ListLabel 640"/>
    <w:qFormat/>
    <w:rPr>
      <w:rFonts w:ascii="Times New Roman" w:hAnsi="Times New Roman" w:cs="Symbol"/>
      <w:b w:val="false"/>
      <w:sz w:val="28"/>
    </w:rPr>
  </w:style>
  <w:style w:type="character" w:styleId="ListLabel641">
    <w:name w:val="ListLabel 641"/>
    <w:qFormat/>
    <w:rPr>
      <w:rFonts w:cs="Symbol"/>
    </w:rPr>
  </w:style>
  <w:style w:type="character" w:styleId="ListLabel642">
    <w:name w:val="ListLabel 642"/>
    <w:qFormat/>
    <w:rPr>
      <w:rFonts w:cs="Symbol"/>
    </w:rPr>
  </w:style>
  <w:style w:type="character" w:styleId="ListLabel643">
    <w:name w:val="ListLabel 643"/>
    <w:qFormat/>
    <w:rPr>
      <w:rFonts w:cs="Symbol"/>
    </w:rPr>
  </w:style>
  <w:style w:type="character" w:styleId="ListLabel644">
    <w:name w:val="ListLabel 644"/>
    <w:qFormat/>
    <w:rPr>
      <w:rFonts w:cs="Symbol"/>
    </w:rPr>
  </w:style>
  <w:style w:type="character" w:styleId="ListLabel645">
    <w:name w:val="ListLabel 645"/>
    <w:qFormat/>
    <w:rPr>
      <w:rFonts w:cs="Symbol"/>
    </w:rPr>
  </w:style>
  <w:style w:type="character" w:styleId="ListLabel646">
    <w:name w:val="ListLabel 646"/>
    <w:qFormat/>
    <w:rPr>
      <w:rFonts w:cs="Symbol"/>
    </w:rPr>
  </w:style>
  <w:style w:type="character" w:styleId="ListLabel647">
    <w:name w:val="ListLabel 647"/>
    <w:qFormat/>
    <w:rPr>
      <w:rFonts w:cs="Symbol"/>
    </w:rPr>
  </w:style>
  <w:style w:type="character" w:styleId="ListLabel648">
    <w:name w:val="ListLabel 648"/>
    <w:qFormat/>
    <w:rPr>
      <w:rFonts w:cs="Symbol"/>
    </w:rPr>
  </w:style>
  <w:style w:type="character" w:styleId="ListLabel649">
    <w:name w:val="ListLabel 649"/>
    <w:qFormat/>
    <w:rPr>
      <w:rFonts w:ascii="Times New Roman" w:hAnsi="Times New Roman" w:cs="OpenSymbol"/>
      <w:sz w:val="28"/>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rPr>
  </w:style>
  <w:style w:type="character" w:styleId="ListLabel658">
    <w:name w:val="ListLabel 658"/>
    <w:qFormat/>
    <w:rPr>
      <w:rFonts w:ascii="Times New Roman" w:hAnsi="Times New Roman" w:cs="OpenSymbol"/>
      <w:b w:val="false"/>
      <w:sz w:val="28"/>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ascii="Times New Roman" w:hAnsi="Times New Roman" w:cs="OpenSymbol"/>
      <w:sz w:val="28"/>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cs="OpenSymbol"/>
    </w:rPr>
  </w:style>
  <w:style w:type="character" w:styleId="ListLabel676">
    <w:name w:val="ListLabel 676"/>
    <w:qFormat/>
    <w:rPr>
      <w:rFonts w:cs="Wingdings"/>
      <w:sz w:val="28"/>
      <w:szCs w:val="28"/>
    </w:rPr>
  </w:style>
  <w:style w:type="character" w:styleId="ListLabel677">
    <w:name w:val="ListLabel 677"/>
    <w:qFormat/>
    <w:rPr>
      <w:rFonts w:cs="Courier New"/>
    </w:rPr>
  </w:style>
  <w:style w:type="character" w:styleId="ListLabel678">
    <w:name w:val="ListLabel 678"/>
    <w:qFormat/>
    <w:rPr>
      <w:rFonts w:cs="Wingdings"/>
      <w:sz w:val="28"/>
      <w:szCs w:val="28"/>
    </w:rPr>
  </w:style>
  <w:style w:type="character" w:styleId="ListLabel679">
    <w:name w:val="ListLabel 679"/>
    <w:qFormat/>
    <w:rPr>
      <w:rFonts w:cs="Symbol"/>
    </w:rPr>
  </w:style>
  <w:style w:type="character" w:styleId="ListLabel680">
    <w:name w:val="ListLabel 680"/>
    <w:qFormat/>
    <w:rPr>
      <w:rFonts w:cs="Courier New"/>
    </w:rPr>
  </w:style>
  <w:style w:type="character" w:styleId="ListLabel681">
    <w:name w:val="ListLabel 681"/>
    <w:qFormat/>
    <w:rPr>
      <w:rFonts w:cs="Wingdings"/>
      <w:sz w:val="28"/>
      <w:szCs w:val="28"/>
    </w:rPr>
  </w:style>
  <w:style w:type="character" w:styleId="ListLabel682">
    <w:name w:val="ListLabel 682"/>
    <w:qFormat/>
    <w:rPr>
      <w:rFonts w:cs="Symbol"/>
    </w:rPr>
  </w:style>
  <w:style w:type="character" w:styleId="ListLabel683">
    <w:name w:val="ListLabel 683"/>
    <w:qFormat/>
    <w:rPr>
      <w:rFonts w:cs="Courier New"/>
    </w:rPr>
  </w:style>
  <w:style w:type="character" w:styleId="ListLabel684">
    <w:name w:val="ListLabel 684"/>
    <w:qFormat/>
    <w:rPr>
      <w:rFonts w:cs="Wingdings"/>
      <w:sz w:val="28"/>
      <w:szCs w:val="28"/>
    </w:rPr>
  </w:style>
  <w:style w:type="character" w:styleId="ListLabel685">
    <w:name w:val="ListLabel 685"/>
    <w:qFormat/>
    <w:rPr>
      <w:rFonts w:ascii="Times New Roman" w:hAnsi="Times New Roman" w:cs="Symbol"/>
      <w:b w:val="false"/>
      <w:sz w:val="28"/>
    </w:rPr>
  </w:style>
  <w:style w:type="character" w:styleId="ListLabel686">
    <w:name w:val="ListLabel 686"/>
    <w:qFormat/>
    <w:rPr>
      <w:rFonts w:cs="Symbol"/>
    </w:rPr>
  </w:style>
  <w:style w:type="character" w:styleId="ListLabel687">
    <w:name w:val="ListLabel 687"/>
    <w:qFormat/>
    <w:rPr>
      <w:rFonts w:cs="Symbol"/>
    </w:rPr>
  </w:style>
  <w:style w:type="character" w:styleId="ListLabel688">
    <w:name w:val="ListLabel 688"/>
    <w:qFormat/>
    <w:rPr>
      <w:rFonts w:cs="Symbol"/>
    </w:rPr>
  </w:style>
  <w:style w:type="character" w:styleId="ListLabel689">
    <w:name w:val="ListLabel 689"/>
    <w:qFormat/>
    <w:rPr>
      <w:rFonts w:cs="Symbol"/>
    </w:rPr>
  </w:style>
  <w:style w:type="character" w:styleId="ListLabel690">
    <w:name w:val="ListLabel 690"/>
    <w:qFormat/>
    <w:rPr>
      <w:rFonts w:cs="Symbol"/>
    </w:rPr>
  </w:style>
  <w:style w:type="character" w:styleId="ListLabel691">
    <w:name w:val="ListLabel 691"/>
    <w:qFormat/>
    <w:rPr>
      <w:rFonts w:cs="Symbol"/>
    </w:rPr>
  </w:style>
  <w:style w:type="character" w:styleId="ListLabel692">
    <w:name w:val="ListLabel 692"/>
    <w:qFormat/>
    <w:rPr>
      <w:rFonts w:cs="Symbol"/>
    </w:rPr>
  </w:style>
  <w:style w:type="character" w:styleId="ListLabel693">
    <w:name w:val="ListLabel 693"/>
    <w:qFormat/>
    <w:rPr>
      <w:rFonts w:cs="Symbol"/>
    </w:rPr>
  </w:style>
  <w:style w:type="character" w:styleId="ListLabel694">
    <w:name w:val="ListLabel 694"/>
    <w:qFormat/>
    <w:rPr>
      <w:rFonts w:ascii="Times New Roman" w:hAnsi="Times New Roman" w:cs="OpenSymbol"/>
      <w:sz w:val="28"/>
    </w:rPr>
  </w:style>
  <w:style w:type="character" w:styleId="ListLabel695">
    <w:name w:val="ListLabel 695"/>
    <w:qFormat/>
    <w:rPr>
      <w:rFonts w:cs="OpenSymbol"/>
    </w:rPr>
  </w:style>
  <w:style w:type="character" w:styleId="ListLabel696">
    <w:name w:val="ListLabel 696"/>
    <w:qFormat/>
    <w:rPr>
      <w:rFonts w:cs="OpenSymbol"/>
    </w:rPr>
  </w:style>
  <w:style w:type="character" w:styleId="ListLabel697">
    <w:name w:val="ListLabel 697"/>
    <w:qFormat/>
    <w:rPr>
      <w:rFonts w:cs="OpenSymbol"/>
    </w:rPr>
  </w:style>
  <w:style w:type="character" w:styleId="ListLabel698">
    <w:name w:val="ListLabel 698"/>
    <w:qFormat/>
    <w:rPr>
      <w:rFonts w:cs="OpenSymbol"/>
    </w:rPr>
  </w:style>
  <w:style w:type="character" w:styleId="ListLabel699">
    <w:name w:val="ListLabel 699"/>
    <w:qFormat/>
    <w:rPr>
      <w:rFonts w:cs="OpenSymbol"/>
    </w:rPr>
  </w:style>
  <w:style w:type="character" w:styleId="ListLabel700">
    <w:name w:val="ListLabel 700"/>
    <w:qFormat/>
    <w:rPr>
      <w:rFonts w:cs="OpenSymbol"/>
    </w:rPr>
  </w:style>
  <w:style w:type="character" w:styleId="ListLabel701">
    <w:name w:val="ListLabel 701"/>
    <w:qFormat/>
    <w:rPr>
      <w:rFonts w:cs="OpenSymbol"/>
    </w:rPr>
  </w:style>
  <w:style w:type="character" w:styleId="ListLabel702">
    <w:name w:val="ListLabel 702"/>
    <w:qFormat/>
    <w:rPr>
      <w:rFonts w:cs="OpenSymbol"/>
    </w:rPr>
  </w:style>
  <w:style w:type="character" w:styleId="ListLabel703">
    <w:name w:val="ListLabel 703"/>
    <w:qFormat/>
    <w:rPr>
      <w:rFonts w:ascii="Times New Roman" w:hAnsi="Times New Roman" w:cs="OpenSymbol"/>
      <w:b w:val="false"/>
      <w:sz w:val="28"/>
    </w:rPr>
  </w:style>
  <w:style w:type="character" w:styleId="ListLabel704">
    <w:name w:val="ListLabel 704"/>
    <w:qFormat/>
    <w:rPr>
      <w:rFonts w:cs="OpenSymbol"/>
    </w:rPr>
  </w:style>
  <w:style w:type="character" w:styleId="ListLabel705">
    <w:name w:val="ListLabel 705"/>
    <w:qFormat/>
    <w:rPr>
      <w:rFonts w:cs="OpenSymbol"/>
    </w:rPr>
  </w:style>
  <w:style w:type="character" w:styleId="ListLabel706">
    <w:name w:val="ListLabel 706"/>
    <w:qFormat/>
    <w:rPr>
      <w:rFonts w:cs="OpenSymbol"/>
    </w:rPr>
  </w:style>
  <w:style w:type="character" w:styleId="ListLabel707">
    <w:name w:val="ListLabel 707"/>
    <w:qFormat/>
    <w:rPr>
      <w:rFonts w:cs="OpenSymbol"/>
    </w:rPr>
  </w:style>
  <w:style w:type="character" w:styleId="ListLabel708">
    <w:name w:val="ListLabel 708"/>
    <w:qFormat/>
    <w:rPr>
      <w:rFonts w:cs="OpenSymbol"/>
    </w:rPr>
  </w:style>
  <w:style w:type="character" w:styleId="ListLabel709">
    <w:name w:val="ListLabel 709"/>
    <w:qFormat/>
    <w:rPr>
      <w:rFonts w:cs="OpenSymbol"/>
    </w:rPr>
  </w:style>
  <w:style w:type="character" w:styleId="ListLabel710">
    <w:name w:val="ListLabel 710"/>
    <w:qFormat/>
    <w:rPr>
      <w:rFonts w:cs="OpenSymbol"/>
    </w:rPr>
  </w:style>
  <w:style w:type="character" w:styleId="ListLabel711">
    <w:name w:val="ListLabel 711"/>
    <w:qFormat/>
    <w:rPr>
      <w:rFonts w:cs="OpenSymbol"/>
    </w:rPr>
  </w:style>
  <w:style w:type="character" w:styleId="ListLabel712">
    <w:name w:val="ListLabel 712"/>
    <w:qFormat/>
    <w:rPr>
      <w:rFonts w:ascii="Times New Roman" w:hAnsi="Times New Roman" w:cs="OpenSymbol"/>
      <w:sz w:val="28"/>
    </w:rPr>
  </w:style>
  <w:style w:type="character" w:styleId="ListLabel713">
    <w:name w:val="ListLabel 713"/>
    <w:qFormat/>
    <w:rPr>
      <w:rFonts w:cs="OpenSymbol"/>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Wingdings"/>
      <w:sz w:val="28"/>
      <w:szCs w:val="28"/>
    </w:rPr>
  </w:style>
  <w:style w:type="character" w:styleId="ListLabel722">
    <w:name w:val="ListLabel 722"/>
    <w:qFormat/>
    <w:rPr>
      <w:rFonts w:cs="Courier New"/>
    </w:rPr>
  </w:style>
  <w:style w:type="character" w:styleId="ListLabel723">
    <w:name w:val="ListLabel 723"/>
    <w:qFormat/>
    <w:rPr>
      <w:rFonts w:cs="Wingdings"/>
      <w:sz w:val="28"/>
      <w:szCs w:val="28"/>
    </w:rPr>
  </w:style>
  <w:style w:type="character" w:styleId="ListLabel724">
    <w:name w:val="ListLabel 724"/>
    <w:qFormat/>
    <w:rPr>
      <w:rFonts w:cs="Symbol"/>
    </w:rPr>
  </w:style>
  <w:style w:type="character" w:styleId="ListLabel725">
    <w:name w:val="ListLabel 725"/>
    <w:qFormat/>
    <w:rPr>
      <w:rFonts w:cs="Courier New"/>
    </w:rPr>
  </w:style>
  <w:style w:type="character" w:styleId="ListLabel726">
    <w:name w:val="ListLabel 726"/>
    <w:qFormat/>
    <w:rPr>
      <w:rFonts w:cs="Wingdings"/>
      <w:sz w:val="28"/>
      <w:szCs w:val="28"/>
    </w:rPr>
  </w:style>
  <w:style w:type="character" w:styleId="ListLabel727">
    <w:name w:val="ListLabel 727"/>
    <w:qFormat/>
    <w:rPr>
      <w:rFonts w:cs="Symbol"/>
    </w:rPr>
  </w:style>
  <w:style w:type="character" w:styleId="ListLabel728">
    <w:name w:val="ListLabel 728"/>
    <w:qFormat/>
    <w:rPr>
      <w:rFonts w:cs="Courier New"/>
    </w:rPr>
  </w:style>
  <w:style w:type="character" w:styleId="ListLabel729">
    <w:name w:val="ListLabel 729"/>
    <w:qFormat/>
    <w:rPr>
      <w:rFonts w:cs="Wingdings"/>
      <w:sz w:val="28"/>
      <w:szCs w:val="28"/>
    </w:rPr>
  </w:style>
  <w:style w:type="character" w:styleId="ListLabel730">
    <w:name w:val="ListLabel 730"/>
    <w:qFormat/>
    <w:rPr>
      <w:rFonts w:ascii="Times New Roman" w:hAnsi="Times New Roman" w:cs="Symbol"/>
      <w:b w:val="false"/>
      <w:sz w:val="28"/>
    </w:rPr>
  </w:style>
  <w:style w:type="character" w:styleId="ListLabel731">
    <w:name w:val="ListLabel 731"/>
    <w:qFormat/>
    <w:rPr>
      <w:rFonts w:cs="Symbol"/>
    </w:rPr>
  </w:style>
  <w:style w:type="character" w:styleId="ListLabel732">
    <w:name w:val="ListLabel 732"/>
    <w:qFormat/>
    <w:rPr>
      <w:rFonts w:cs="Symbol"/>
    </w:rPr>
  </w:style>
  <w:style w:type="character" w:styleId="ListLabel733">
    <w:name w:val="ListLabel 733"/>
    <w:qFormat/>
    <w:rPr>
      <w:rFonts w:cs="Symbol"/>
    </w:rPr>
  </w:style>
  <w:style w:type="character" w:styleId="ListLabel734">
    <w:name w:val="ListLabel 734"/>
    <w:qFormat/>
    <w:rPr>
      <w:rFonts w:cs="Symbol"/>
    </w:rPr>
  </w:style>
  <w:style w:type="character" w:styleId="ListLabel735">
    <w:name w:val="ListLabel 735"/>
    <w:qFormat/>
    <w:rPr>
      <w:rFonts w:cs="Symbol"/>
    </w:rPr>
  </w:style>
  <w:style w:type="character" w:styleId="ListLabel736">
    <w:name w:val="ListLabel 736"/>
    <w:qFormat/>
    <w:rPr>
      <w:rFonts w:cs="Symbol"/>
    </w:rPr>
  </w:style>
  <w:style w:type="character" w:styleId="ListLabel737">
    <w:name w:val="ListLabel 737"/>
    <w:qFormat/>
    <w:rPr>
      <w:rFonts w:cs="Symbol"/>
    </w:rPr>
  </w:style>
  <w:style w:type="character" w:styleId="ListLabel738">
    <w:name w:val="ListLabel 738"/>
    <w:qFormat/>
    <w:rPr>
      <w:rFonts w:cs="Symbol"/>
    </w:rPr>
  </w:style>
  <w:style w:type="character" w:styleId="ListLabel739">
    <w:name w:val="ListLabel 739"/>
    <w:qFormat/>
    <w:rPr>
      <w:rFonts w:ascii="Times New Roman" w:hAnsi="Times New Roman" w:cs="OpenSymbol"/>
      <w:sz w:val="28"/>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rPr>
  </w:style>
  <w:style w:type="character" w:styleId="ListLabel748">
    <w:name w:val="ListLabel 748"/>
    <w:qFormat/>
    <w:rPr>
      <w:rFonts w:ascii="Times New Roman" w:hAnsi="Times New Roman" w:cs="OpenSymbol"/>
      <w:b w:val="false"/>
      <w:sz w:val="28"/>
    </w:rPr>
  </w:style>
  <w:style w:type="character" w:styleId="ListLabel749">
    <w:name w:val="ListLabel 749"/>
    <w:qFormat/>
    <w:rPr>
      <w:rFonts w:cs="OpenSymbol"/>
    </w:rPr>
  </w:style>
  <w:style w:type="character" w:styleId="ListLabel750">
    <w:name w:val="ListLabel 750"/>
    <w:qFormat/>
    <w:rPr>
      <w:rFonts w:cs="OpenSymbol"/>
    </w:rPr>
  </w:style>
  <w:style w:type="character" w:styleId="ListLabel751">
    <w:name w:val="ListLabel 751"/>
    <w:qFormat/>
    <w:rPr>
      <w:rFonts w:cs="OpenSymbol"/>
    </w:rPr>
  </w:style>
  <w:style w:type="character" w:styleId="ListLabel752">
    <w:name w:val="ListLabel 752"/>
    <w:qFormat/>
    <w:rPr>
      <w:rFonts w:cs="OpenSymbol"/>
    </w:rPr>
  </w:style>
  <w:style w:type="character" w:styleId="ListLabel753">
    <w:name w:val="ListLabel 753"/>
    <w:qFormat/>
    <w:rPr>
      <w:rFonts w:cs="OpenSymbol"/>
    </w:rPr>
  </w:style>
  <w:style w:type="character" w:styleId="ListLabel754">
    <w:name w:val="ListLabel 754"/>
    <w:qFormat/>
    <w:rPr>
      <w:rFonts w:cs="OpenSymbol"/>
    </w:rPr>
  </w:style>
  <w:style w:type="character" w:styleId="ListLabel755">
    <w:name w:val="ListLabel 755"/>
    <w:qFormat/>
    <w:rPr>
      <w:rFonts w:cs="OpenSymbol"/>
    </w:rPr>
  </w:style>
  <w:style w:type="character" w:styleId="ListLabel756">
    <w:name w:val="ListLabel 756"/>
    <w:qFormat/>
    <w:rPr>
      <w:rFonts w:cs="OpenSymbol"/>
    </w:rPr>
  </w:style>
  <w:style w:type="character" w:styleId="ListLabel757">
    <w:name w:val="ListLabel 757"/>
    <w:qFormat/>
    <w:rPr>
      <w:rFonts w:ascii="Times New Roman" w:hAnsi="Times New Roman" w:cs="OpenSymbol"/>
      <w:sz w:val="28"/>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cs="Wingdings"/>
      <w:sz w:val="28"/>
      <w:szCs w:val="28"/>
    </w:rPr>
  </w:style>
  <w:style w:type="character" w:styleId="ListLabel767">
    <w:name w:val="ListLabel 767"/>
    <w:qFormat/>
    <w:rPr>
      <w:rFonts w:cs="Courier New"/>
    </w:rPr>
  </w:style>
  <w:style w:type="character" w:styleId="ListLabel768">
    <w:name w:val="ListLabel 768"/>
    <w:qFormat/>
    <w:rPr>
      <w:rFonts w:cs="Wingdings"/>
      <w:sz w:val="28"/>
      <w:szCs w:val="28"/>
    </w:rPr>
  </w:style>
  <w:style w:type="character" w:styleId="ListLabel769">
    <w:name w:val="ListLabel 769"/>
    <w:qFormat/>
    <w:rPr>
      <w:rFonts w:cs="Symbol"/>
    </w:rPr>
  </w:style>
  <w:style w:type="character" w:styleId="ListLabel770">
    <w:name w:val="ListLabel 770"/>
    <w:qFormat/>
    <w:rPr>
      <w:rFonts w:cs="Courier New"/>
    </w:rPr>
  </w:style>
  <w:style w:type="character" w:styleId="ListLabel771">
    <w:name w:val="ListLabel 771"/>
    <w:qFormat/>
    <w:rPr>
      <w:rFonts w:cs="Wingdings"/>
      <w:sz w:val="28"/>
      <w:szCs w:val="28"/>
    </w:rPr>
  </w:style>
  <w:style w:type="character" w:styleId="ListLabel772">
    <w:name w:val="ListLabel 772"/>
    <w:qFormat/>
    <w:rPr>
      <w:rFonts w:cs="Symbol"/>
    </w:rPr>
  </w:style>
  <w:style w:type="character" w:styleId="ListLabel773">
    <w:name w:val="ListLabel 773"/>
    <w:qFormat/>
    <w:rPr>
      <w:rFonts w:cs="Courier New"/>
    </w:rPr>
  </w:style>
  <w:style w:type="character" w:styleId="ListLabel774">
    <w:name w:val="ListLabel 774"/>
    <w:qFormat/>
    <w:rPr>
      <w:rFonts w:cs="Wingdings"/>
      <w:sz w:val="28"/>
      <w:szCs w:val="28"/>
    </w:rPr>
  </w:style>
  <w:style w:type="character" w:styleId="ListLabel775">
    <w:name w:val="ListLabel 775"/>
    <w:qFormat/>
    <w:rPr>
      <w:rFonts w:ascii="Times New Roman" w:hAnsi="Times New Roman" w:cs="Symbol"/>
      <w:b w:val="false"/>
      <w:sz w:val="28"/>
    </w:rPr>
  </w:style>
  <w:style w:type="character" w:styleId="ListLabel776">
    <w:name w:val="ListLabel 776"/>
    <w:qFormat/>
    <w:rPr>
      <w:rFonts w:cs="Symbol"/>
    </w:rPr>
  </w:style>
  <w:style w:type="character" w:styleId="ListLabel777">
    <w:name w:val="ListLabel 777"/>
    <w:qFormat/>
    <w:rPr>
      <w:rFonts w:cs="Symbol"/>
    </w:rPr>
  </w:style>
  <w:style w:type="character" w:styleId="ListLabel778">
    <w:name w:val="ListLabel 778"/>
    <w:qFormat/>
    <w:rPr>
      <w:rFonts w:cs="Symbol"/>
    </w:rPr>
  </w:style>
  <w:style w:type="character" w:styleId="ListLabel779">
    <w:name w:val="ListLabel 779"/>
    <w:qFormat/>
    <w:rPr>
      <w:rFonts w:cs="Symbol"/>
    </w:rPr>
  </w:style>
  <w:style w:type="character" w:styleId="ListLabel780">
    <w:name w:val="ListLabel 780"/>
    <w:qFormat/>
    <w:rPr>
      <w:rFonts w:cs="Symbol"/>
    </w:rPr>
  </w:style>
  <w:style w:type="character" w:styleId="ListLabel781">
    <w:name w:val="ListLabel 781"/>
    <w:qFormat/>
    <w:rPr>
      <w:rFonts w:cs="Symbol"/>
    </w:rPr>
  </w:style>
  <w:style w:type="character" w:styleId="ListLabel782">
    <w:name w:val="ListLabel 782"/>
    <w:qFormat/>
    <w:rPr>
      <w:rFonts w:cs="Symbol"/>
    </w:rPr>
  </w:style>
  <w:style w:type="character" w:styleId="ListLabel783">
    <w:name w:val="ListLabel 783"/>
    <w:qFormat/>
    <w:rPr>
      <w:rFonts w:cs="Symbol"/>
    </w:rPr>
  </w:style>
  <w:style w:type="character" w:styleId="ListLabel784">
    <w:name w:val="ListLabel 784"/>
    <w:qFormat/>
    <w:rPr>
      <w:rFonts w:ascii="Times New Roman" w:hAnsi="Times New Roman" w:cs="OpenSymbol"/>
      <w:sz w:val="28"/>
    </w:rPr>
  </w:style>
  <w:style w:type="character" w:styleId="ListLabel785">
    <w:name w:val="ListLabel 785"/>
    <w:qFormat/>
    <w:rPr>
      <w:rFonts w:cs="OpenSymbol"/>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OpenSymbol"/>
    </w:rPr>
  </w:style>
  <w:style w:type="character" w:styleId="ListLabel790">
    <w:name w:val="ListLabel 790"/>
    <w:qFormat/>
    <w:rPr>
      <w:rFonts w:cs="OpenSymbol"/>
    </w:rPr>
  </w:style>
  <w:style w:type="character" w:styleId="ListLabel791">
    <w:name w:val="ListLabel 791"/>
    <w:qFormat/>
    <w:rPr>
      <w:rFonts w:cs="OpenSymbol"/>
    </w:rPr>
  </w:style>
  <w:style w:type="character" w:styleId="ListLabel792">
    <w:name w:val="ListLabel 792"/>
    <w:qFormat/>
    <w:rPr>
      <w:rFonts w:cs="OpenSymbol"/>
    </w:rPr>
  </w:style>
  <w:style w:type="character" w:styleId="ListLabel793">
    <w:name w:val="ListLabel 793"/>
    <w:qFormat/>
    <w:rPr>
      <w:rFonts w:ascii="Times New Roman" w:hAnsi="Times New Roman" w:cs="OpenSymbol"/>
      <w:b w:val="false"/>
      <w:sz w:val="28"/>
    </w:rPr>
  </w:style>
  <w:style w:type="character" w:styleId="ListLabel794">
    <w:name w:val="ListLabel 794"/>
    <w:qFormat/>
    <w:rPr>
      <w:rFonts w:cs="OpenSymbol"/>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ascii="Times New Roman" w:hAnsi="Times New Roman" w:cs="OpenSymbol"/>
      <w:sz w:val="28"/>
    </w:rPr>
  </w:style>
  <w:style w:type="character" w:styleId="ListLabel803">
    <w:name w:val="ListLabel 803"/>
    <w:qFormat/>
    <w:rPr>
      <w:rFonts w:cs="OpenSymbol"/>
    </w:rPr>
  </w:style>
  <w:style w:type="character" w:styleId="ListLabel804">
    <w:name w:val="ListLabel 804"/>
    <w:qFormat/>
    <w:rPr>
      <w:rFonts w:cs="OpenSymbol"/>
    </w:rPr>
  </w:style>
  <w:style w:type="character" w:styleId="ListLabel805">
    <w:name w:val="ListLabel 805"/>
    <w:qFormat/>
    <w:rPr>
      <w:rFonts w:cs="OpenSymbol"/>
    </w:rPr>
  </w:style>
  <w:style w:type="character" w:styleId="ListLabel806">
    <w:name w:val="ListLabel 806"/>
    <w:qFormat/>
    <w:rPr>
      <w:rFonts w:cs="OpenSymbol"/>
    </w:rPr>
  </w:style>
  <w:style w:type="character" w:styleId="ListLabel807">
    <w:name w:val="ListLabel 807"/>
    <w:qFormat/>
    <w:rPr>
      <w:rFonts w:cs="OpenSymbol"/>
    </w:rPr>
  </w:style>
  <w:style w:type="character" w:styleId="ListLabel808">
    <w:name w:val="ListLabel 808"/>
    <w:qFormat/>
    <w:rPr>
      <w:rFonts w:cs="OpenSymbol"/>
    </w:rPr>
  </w:style>
  <w:style w:type="character" w:styleId="ListLabel809">
    <w:name w:val="ListLabel 809"/>
    <w:qFormat/>
    <w:rPr>
      <w:rFonts w:cs="OpenSymbol"/>
    </w:rPr>
  </w:style>
  <w:style w:type="character" w:styleId="ListLabel810">
    <w:name w:val="ListLabel 810"/>
    <w:qFormat/>
    <w:rPr>
      <w:rFonts w:cs="OpenSymbol"/>
    </w:rPr>
  </w:style>
  <w:style w:type="character" w:styleId="ListLabel811">
    <w:name w:val="ListLabel 811"/>
    <w:qFormat/>
    <w:rPr>
      <w:rFonts w:cs="Wingdings"/>
      <w:sz w:val="28"/>
      <w:szCs w:val="28"/>
    </w:rPr>
  </w:style>
  <w:style w:type="character" w:styleId="ListLabel812">
    <w:name w:val="ListLabel 812"/>
    <w:qFormat/>
    <w:rPr>
      <w:rFonts w:cs="Courier New"/>
    </w:rPr>
  </w:style>
  <w:style w:type="character" w:styleId="ListLabel813">
    <w:name w:val="ListLabel 813"/>
    <w:qFormat/>
    <w:rPr>
      <w:rFonts w:cs="Wingdings"/>
      <w:sz w:val="28"/>
      <w:szCs w:val="28"/>
    </w:rPr>
  </w:style>
  <w:style w:type="character" w:styleId="ListLabel814">
    <w:name w:val="ListLabel 814"/>
    <w:qFormat/>
    <w:rPr>
      <w:rFonts w:cs="Symbol"/>
    </w:rPr>
  </w:style>
  <w:style w:type="character" w:styleId="ListLabel815">
    <w:name w:val="ListLabel 815"/>
    <w:qFormat/>
    <w:rPr>
      <w:rFonts w:cs="Courier New"/>
    </w:rPr>
  </w:style>
  <w:style w:type="character" w:styleId="ListLabel816">
    <w:name w:val="ListLabel 816"/>
    <w:qFormat/>
    <w:rPr>
      <w:rFonts w:cs="Wingdings"/>
      <w:sz w:val="28"/>
      <w:szCs w:val="28"/>
    </w:rPr>
  </w:style>
  <w:style w:type="character" w:styleId="ListLabel817">
    <w:name w:val="ListLabel 817"/>
    <w:qFormat/>
    <w:rPr>
      <w:rFonts w:cs="Symbol"/>
    </w:rPr>
  </w:style>
  <w:style w:type="character" w:styleId="ListLabel818">
    <w:name w:val="ListLabel 818"/>
    <w:qFormat/>
    <w:rPr>
      <w:rFonts w:cs="Courier New"/>
    </w:rPr>
  </w:style>
  <w:style w:type="character" w:styleId="ListLabel819">
    <w:name w:val="ListLabel 819"/>
    <w:qFormat/>
    <w:rPr>
      <w:rFonts w:cs="Wingdings"/>
      <w:sz w:val="28"/>
      <w:szCs w:val="28"/>
    </w:rPr>
  </w:style>
  <w:style w:type="character" w:styleId="ListLabel820">
    <w:name w:val="ListLabel 820"/>
    <w:qFormat/>
    <w:rPr>
      <w:rFonts w:ascii="Times New Roman" w:hAnsi="Times New Roman" w:cs="Symbol"/>
      <w:b w:val="false"/>
      <w:sz w:val="28"/>
    </w:rPr>
  </w:style>
  <w:style w:type="character" w:styleId="ListLabel821">
    <w:name w:val="ListLabel 821"/>
    <w:qFormat/>
    <w:rPr>
      <w:rFonts w:cs="Symbol"/>
    </w:rPr>
  </w:style>
  <w:style w:type="character" w:styleId="ListLabel822">
    <w:name w:val="ListLabel 822"/>
    <w:qFormat/>
    <w:rPr>
      <w:rFonts w:cs="Symbol"/>
    </w:rPr>
  </w:style>
  <w:style w:type="character" w:styleId="ListLabel823">
    <w:name w:val="ListLabel 823"/>
    <w:qFormat/>
    <w:rPr>
      <w:rFonts w:cs="Symbol"/>
    </w:rPr>
  </w:style>
  <w:style w:type="character" w:styleId="ListLabel824">
    <w:name w:val="ListLabel 824"/>
    <w:qFormat/>
    <w:rPr>
      <w:rFonts w:cs="Symbol"/>
    </w:rPr>
  </w:style>
  <w:style w:type="character" w:styleId="ListLabel825">
    <w:name w:val="ListLabel 825"/>
    <w:qFormat/>
    <w:rPr>
      <w:rFonts w:cs="Symbol"/>
    </w:rPr>
  </w:style>
  <w:style w:type="character" w:styleId="ListLabel826">
    <w:name w:val="ListLabel 826"/>
    <w:qFormat/>
    <w:rPr>
      <w:rFonts w:cs="Symbol"/>
    </w:rPr>
  </w:style>
  <w:style w:type="character" w:styleId="ListLabel827">
    <w:name w:val="ListLabel 827"/>
    <w:qFormat/>
    <w:rPr>
      <w:rFonts w:cs="Symbol"/>
    </w:rPr>
  </w:style>
  <w:style w:type="character" w:styleId="ListLabel828">
    <w:name w:val="ListLabel 828"/>
    <w:qFormat/>
    <w:rPr>
      <w:rFonts w:cs="Symbol"/>
    </w:rPr>
  </w:style>
  <w:style w:type="character" w:styleId="ListLabel829">
    <w:name w:val="ListLabel 829"/>
    <w:qFormat/>
    <w:rPr>
      <w:rFonts w:ascii="Times New Roman" w:hAnsi="Times New Roman" w:cs="OpenSymbol"/>
      <w:sz w:val="28"/>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OpenSymbol"/>
    </w:rPr>
  </w:style>
  <w:style w:type="character" w:styleId="ListLabel838">
    <w:name w:val="ListLabel 838"/>
    <w:qFormat/>
    <w:rPr>
      <w:rFonts w:ascii="Times New Roman" w:hAnsi="Times New Roman" w:cs="OpenSymbol"/>
      <w:b w:val="false"/>
      <w:sz w:val="28"/>
    </w:rPr>
  </w:style>
  <w:style w:type="character" w:styleId="ListLabel839">
    <w:name w:val="ListLabel 839"/>
    <w:qFormat/>
    <w:rPr>
      <w:rFonts w:cs="OpenSymbol"/>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rPr>
  </w:style>
  <w:style w:type="character" w:styleId="ListLabel847">
    <w:name w:val="ListLabel 847"/>
    <w:qFormat/>
    <w:rPr>
      <w:rFonts w:ascii="Times New Roman" w:hAnsi="Times New Roman" w:cs="OpenSymbol"/>
      <w:sz w:val="28"/>
    </w:rPr>
  </w:style>
  <w:style w:type="character" w:styleId="ListLabel848">
    <w:name w:val="ListLabel 848"/>
    <w:qFormat/>
    <w:rPr>
      <w:rFonts w:cs="OpenSymbol"/>
    </w:rPr>
  </w:style>
  <w:style w:type="character" w:styleId="ListLabel849">
    <w:name w:val="ListLabel 849"/>
    <w:qFormat/>
    <w:rPr>
      <w:rFonts w:cs="OpenSymbol"/>
    </w:rPr>
  </w:style>
  <w:style w:type="character" w:styleId="ListLabel850">
    <w:name w:val="ListLabel 850"/>
    <w:qFormat/>
    <w:rPr>
      <w:rFonts w:cs="OpenSymbol"/>
    </w:rPr>
  </w:style>
  <w:style w:type="character" w:styleId="ListLabel851">
    <w:name w:val="ListLabel 851"/>
    <w:qFormat/>
    <w:rPr>
      <w:rFonts w:cs="OpenSymbol"/>
    </w:rPr>
  </w:style>
  <w:style w:type="character" w:styleId="ListLabel852">
    <w:name w:val="ListLabel 852"/>
    <w:qFormat/>
    <w:rPr>
      <w:rFonts w:cs="OpenSymbol"/>
    </w:rPr>
  </w:style>
  <w:style w:type="character" w:styleId="ListLabel853">
    <w:name w:val="ListLabel 853"/>
    <w:qFormat/>
    <w:rPr>
      <w:rFonts w:cs="OpenSymbol"/>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Wingdings"/>
      <w:sz w:val="28"/>
      <w:szCs w:val="28"/>
    </w:rPr>
  </w:style>
  <w:style w:type="character" w:styleId="ListLabel857">
    <w:name w:val="ListLabel 857"/>
    <w:qFormat/>
    <w:rPr>
      <w:rFonts w:cs="Courier New"/>
    </w:rPr>
  </w:style>
  <w:style w:type="character" w:styleId="ListLabel858">
    <w:name w:val="ListLabel 858"/>
    <w:qFormat/>
    <w:rPr>
      <w:rFonts w:cs="Wingdings"/>
      <w:sz w:val="28"/>
      <w:szCs w:val="28"/>
    </w:rPr>
  </w:style>
  <w:style w:type="character" w:styleId="ListLabel859">
    <w:name w:val="ListLabel 859"/>
    <w:qFormat/>
    <w:rPr>
      <w:rFonts w:cs="Symbol"/>
    </w:rPr>
  </w:style>
  <w:style w:type="character" w:styleId="ListLabel860">
    <w:name w:val="ListLabel 860"/>
    <w:qFormat/>
    <w:rPr>
      <w:rFonts w:cs="Courier New"/>
    </w:rPr>
  </w:style>
  <w:style w:type="character" w:styleId="ListLabel861">
    <w:name w:val="ListLabel 861"/>
    <w:qFormat/>
    <w:rPr>
      <w:rFonts w:cs="Wingdings"/>
      <w:sz w:val="28"/>
      <w:szCs w:val="28"/>
    </w:rPr>
  </w:style>
  <w:style w:type="character" w:styleId="ListLabel862">
    <w:name w:val="ListLabel 862"/>
    <w:qFormat/>
    <w:rPr>
      <w:rFonts w:cs="Symbol"/>
    </w:rPr>
  </w:style>
  <w:style w:type="character" w:styleId="ListLabel863">
    <w:name w:val="ListLabel 863"/>
    <w:qFormat/>
    <w:rPr>
      <w:rFonts w:cs="Courier New"/>
    </w:rPr>
  </w:style>
  <w:style w:type="character" w:styleId="ListLabel864">
    <w:name w:val="ListLabel 864"/>
    <w:qFormat/>
    <w:rPr>
      <w:rFonts w:cs="Wingdings"/>
      <w:sz w:val="28"/>
      <w:szCs w:val="28"/>
    </w:rPr>
  </w:style>
  <w:style w:type="character" w:styleId="ListLabel865">
    <w:name w:val="ListLabel 865"/>
    <w:qFormat/>
    <w:rPr>
      <w:rFonts w:ascii="Times New Roman" w:hAnsi="Times New Roman" w:cs="Symbol"/>
      <w:b w:val="false"/>
      <w:sz w:val="28"/>
    </w:rPr>
  </w:style>
  <w:style w:type="character" w:styleId="ListLabel866">
    <w:name w:val="ListLabel 866"/>
    <w:qFormat/>
    <w:rPr>
      <w:rFonts w:cs="Symbol"/>
    </w:rPr>
  </w:style>
  <w:style w:type="character" w:styleId="ListLabel867">
    <w:name w:val="ListLabel 867"/>
    <w:qFormat/>
    <w:rPr>
      <w:rFonts w:cs="Symbol"/>
    </w:rPr>
  </w:style>
  <w:style w:type="character" w:styleId="ListLabel868">
    <w:name w:val="ListLabel 868"/>
    <w:qFormat/>
    <w:rPr>
      <w:rFonts w:cs="Symbol"/>
    </w:rPr>
  </w:style>
  <w:style w:type="character" w:styleId="ListLabel869">
    <w:name w:val="ListLabel 869"/>
    <w:qFormat/>
    <w:rPr>
      <w:rFonts w:cs="Symbol"/>
    </w:rPr>
  </w:style>
  <w:style w:type="character" w:styleId="ListLabel870">
    <w:name w:val="ListLabel 870"/>
    <w:qFormat/>
    <w:rPr>
      <w:rFonts w:cs="Symbol"/>
    </w:rPr>
  </w:style>
  <w:style w:type="character" w:styleId="ListLabel871">
    <w:name w:val="ListLabel 871"/>
    <w:qFormat/>
    <w:rPr>
      <w:rFonts w:cs="Symbol"/>
    </w:rPr>
  </w:style>
  <w:style w:type="character" w:styleId="ListLabel872">
    <w:name w:val="ListLabel 872"/>
    <w:qFormat/>
    <w:rPr>
      <w:rFonts w:cs="Symbol"/>
    </w:rPr>
  </w:style>
  <w:style w:type="character" w:styleId="ListLabel873">
    <w:name w:val="ListLabel 873"/>
    <w:qFormat/>
    <w:rPr>
      <w:rFonts w:cs="Symbol"/>
    </w:rPr>
  </w:style>
  <w:style w:type="character" w:styleId="ListLabel874">
    <w:name w:val="ListLabel 874"/>
    <w:qFormat/>
    <w:rPr>
      <w:rFonts w:ascii="Times New Roman" w:hAnsi="Times New Roman" w:cs="OpenSymbol"/>
      <w:sz w:val="28"/>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ascii="Times New Roman" w:hAnsi="Times New Roman" w:cs="OpenSymbol"/>
      <w:b w:val="false"/>
      <w:sz w:val="28"/>
    </w:rPr>
  </w:style>
  <w:style w:type="character" w:styleId="ListLabel884">
    <w:name w:val="ListLabel 884"/>
    <w:qFormat/>
    <w:rPr>
      <w:rFonts w:cs="OpenSymbol"/>
    </w:rPr>
  </w:style>
  <w:style w:type="character" w:styleId="ListLabel885">
    <w:name w:val="ListLabel 885"/>
    <w:qFormat/>
    <w:rPr>
      <w:rFonts w:cs="OpenSymbol"/>
    </w:rPr>
  </w:style>
  <w:style w:type="character" w:styleId="ListLabel886">
    <w:name w:val="ListLabel 886"/>
    <w:qFormat/>
    <w:rPr>
      <w:rFonts w:cs="OpenSymbol"/>
    </w:rPr>
  </w:style>
  <w:style w:type="character" w:styleId="ListLabel887">
    <w:name w:val="ListLabel 887"/>
    <w:qFormat/>
    <w:rPr>
      <w:rFonts w:cs="OpenSymbol"/>
    </w:rPr>
  </w:style>
  <w:style w:type="character" w:styleId="ListLabel888">
    <w:name w:val="ListLabel 888"/>
    <w:qFormat/>
    <w:rPr>
      <w:rFonts w:cs="OpenSymbol"/>
    </w:rPr>
  </w:style>
  <w:style w:type="character" w:styleId="ListLabel889">
    <w:name w:val="ListLabel 889"/>
    <w:qFormat/>
    <w:rPr>
      <w:rFonts w:cs="OpenSymbol"/>
    </w:rPr>
  </w:style>
  <w:style w:type="character" w:styleId="ListLabel890">
    <w:name w:val="ListLabel 890"/>
    <w:qFormat/>
    <w:rPr>
      <w:rFonts w:cs="OpenSymbol"/>
    </w:rPr>
  </w:style>
  <w:style w:type="character" w:styleId="ListLabel891">
    <w:name w:val="ListLabel 891"/>
    <w:qFormat/>
    <w:rPr>
      <w:rFonts w:cs="OpenSymbol"/>
    </w:rPr>
  </w:style>
  <w:style w:type="character" w:styleId="ListLabel892">
    <w:name w:val="ListLabel 892"/>
    <w:qFormat/>
    <w:rPr>
      <w:rFonts w:ascii="Times New Roman" w:hAnsi="Times New Roman" w:cs="OpenSymbol"/>
      <w:sz w:val="28"/>
    </w:rPr>
  </w:style>
  <w:style w:type="character" w:styleId="ListLabel893">
    <w:name w:val="ListLabel 893"/>
    <w:qFormat/>
    <w:rPr>
      <w:rFonts w:cs="OpenSymbol"/>
    </w:rPr>
  </w:style>
  <w:style w:type="character" w:styleId="ListLabel894">
    <w:name w:val="ListLabel 894"/>
    <w:qFormat/>
    <w:rPr>
      <w:rFonts w:cs="OpenSymbol"/>
    </w:rPr>
  </w:style>
  <w:style w:type="character" w:styleId="ListLabel895">
    <w:name w:val="ListLabel 895"/>
    <w:qFormat/>
    <w:rPr>
      <w:rFonts w:cs="OpenSymbol"/>
    </w:rPr>
  </w:style>
  <w:style w:type="character" w:styleId="ListLabel896">
    <w:name w:val="ListLabel 896"/>
    <w:qFormat/>
    <w:rPr>
      <w:rFonts w:cs="OpenSymbol"/>
    </w:rPr>
  </w:style>
  <w:style w:type="character" w:styleId="ListLabel897">
    <w:name w:val="ListLabel 897"/>
    <w:qFormat/>
    <w:rPr>
      <w:rFonts w:cs="OpenSymbol"/>
    </w:rPr>
  </w:style>
  <w:style w:type="character" w:styleId="ListLabel898">
    <w:name w:val="ListLabel 898"/>
    <w:qFormat/>
    <w:rPr>
      <w:rFonts w:cs="OpenSymbol"/>
    </w:rPr>
  </w:style>
  <w:style w:type="character" w:styleId="ListLabel899">
    <w:name w:val="ListLabel 899"/>
    <w:qFormat/>
    <w:rPr>
      <w:rFonts w:cs="OpenSymbol"/>
    </w:rPr>
  </w:style>
  <w:style w:type="character" w:styleId="ListLabel900">
    <w:name w:val="ListLabel 900"/>
    <w:qFormat/>
    <w:rPr>
      <w:rFonts w:cs="OpenSymbol"/>
    </w:rPr>
  </w:style>
  <w:style w:type="character" w:styleId="ListLabel901">
    <w:name w:val="ListLabel 901"/>
    <w:qFormat/>
    <w:rPr>
      <w:rFonts w:cs="Wingdings"/>
      <w:sz w:val="28"/>
      <w:szCs w:val="28"/>
    </w:rPr>
  </w:style>
  <w:style w:type="character" w:styleId="ListLabel902">
    <w:name w:val="ListLabel 902"/>
    <w:qFormat/>
    <w:rPr>
      <w:rFonts w:cs="Courier New"/>
    </w:rPr>
  </w:style>
  <w:style w:type="character" w:styleId="ListLabel903">
    <w:name w:val="ListLabel 903"/>
    <w:qFormat/>
    <w:rPr>
      <w:rFonts w:cs="Wingdings"/>
      <w:sz w:val="28"/>
      <w:szCs w:val="28"/>
    </w:rPr>
  </w:style>
  <w:style w:type="character" w:styleId="ListLabel904">
    <w:name w:val="ListLabel 904"/>
    <w:qFormat/>
    <w:rPr>
      <w:rFonts w:cs="Symbol"/>
    </w:rPr>
  </w:style>
  <w:style w:type="character" w:styleId="ListLabel905">
    <w:name w:val="ListLabel 905"/>
    <w:qFormat/>
    <w:rPr>
      <w:rFonts w:cs="Courier New"/>
    </w:rPr>
  </w:style>
  <w:style w:type="character" w:styleId="ListLabel906">
    <w:name w:val="ListLabel 906"/>
    <w:qFormat/>
    <w:rPr>
      <w:rFonts w:cs="Wingdings"/>
      <w:sz w:val="28"/>
      <w:szCs w:val="28"/>
    </w:rPr>
  </w:style>
  <w:style w:type="character" w:styleId="ListLabel907">
    <w:name w:val="ListLabel 907"/>
    <w:qFormat/>
    <w:rPr>
      <w:rFonts w:cs="Symbol"/>
    </w:rPr>
  </w:style>
  <w:style w:type="character" w:styleId="ListLabel908">
    <w:name w:val="ListLabel 908"/>
    <w:qFormat/>
    <w:rPr>
      <w:rFonts w:cs="Courier New"/>
    </w:rPr>
  </w:style>
  <w:style w:type="character" w:styleId="ListLabel909">
    <w:name w:val="ListLabel 909"/>
    <w:qFormat/>
    <w:rPr>
      <w:rFonts w:cs="Wingdings"/>
      <w:sz w:val="28"/>
      <w:szCs w:val="28"/>
    </w:rPr>
  </w:style>
  <w:style w:type="character" w:styleId="ListLabel910">
    <w:name w:val="ListLabel 910"/>
    <w:qFormat/>
    <w:rPr>
      <w:rFonts w:ascii="Times New Roman" w:hAnsi="Times New Roman" w:cs="Symbol"/>
      <w:b w:val="false"/>
      <w:sz w:val="28"/>
    </w:rPr>
  </w:style>
  <w:style w:type="character" w:styleId="ListLabel911">
    <w:name w:val="ListLabel 911"/>
    <w:qFormat/>
    <w:rPr>
      <w:rFonts w:cs="Symbol"/>
    </w:rPr>
  </w:style>
  <w:style w:type="character" w:styleId="ListLabel912">
    <w:name w:val="ListLabel 912"/>
    <w:qFormat/>
    <w:rPr>
      <w:rFonts w:cs="Symbol"/>
    </w:rPr>
  </w:style>
  <w:style w:type="character" w:styleId="ListLabel913">
    <w:name w:val="ListLabel 913"/>
    <w:qFormat/>
    <w:rPr>
      <w:rFonts w:cs="Symbol"/>
    </w:rPr>
  </w:style>
  <w:style w:type="character" w:styleId="ListLabel914">
    <w:name w:val="ListLabel 914"/>
    <w:qFormat/>
    <w:rPr>
      <w:rFonts w:cs="Symbol"/>
    </w:rPr>
  </w:style>
  <w:style w:type="character" w:styleId="ListLabel915">
    <w:name w:val="ListLabel 915"/>
    <w:qFormat/>
    <w:rPr>
      <w:rFonts w:cs="Symbol"/>
    </w:rPr>
  </w:style>
  <w:style w:type="character" w:styleId="ListLabel916">
    <w:name w:val="ListLabel 916"/>
    <w:qFormat/>
    <w:rPr>
      <w:rFonts w:cs="Symbol"/>
    </w:rPr>
  </w:style>
  <w:style w:type="character" w:styleId="ListLabel917">
    <w:name w:val="ListLabel 917"/>
    <w:qFormat/>
    <w:rPr>
      <w:rFonts w:cs="Symbol"/>
    </w:rPr>
  </w:style>
  <w:style w:type="character" w:styleId="ListLabel918">
    <w:name w:val="ListLabel 918"/>
    <w:qFormat/>
    <w:rPr>
      <w:rFonts w:cs="Symbol"/>
    </w:rPr>
  </w:style>
  <w:style w:type="character" w:styleId="ListLabel919">
    <w:name w:val="ListLabel 919"/>
    <w:qFormat/>
    <w:rPr>
      <w:rFonts w:ascii="Times New Roman" w:hAnsi="Times New Roman" w:cs="OpenSymbol"/>
      <w:sz w:val="28"/>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cs="OpenSymbol"/>
    </w:rPr>
  </w:style>
  <w:style w:type="character" w:styleId="ListLabel925">
    <w:name w:val="ListLabel 925"/>
    <w:qFormat/>
    <w:rPr>
      <w:rFonts w:cs="OpenSymbol"/>
    </w:rPr>
  </w:style>
  <w:style w:type="character" w:styleId="ListLabel926">
    <w:name w:val="ListLabel 926"/>
    <w:qFormat/>
    <w:rPr>
      <w:rFonts w:cs="OpenSymbol"/>
    </w:rPr>
  </w:style>
  <w:style w:type="character" w:styleId="ListLabel927">
    <w:name w:val="ListLabel 927"/>
    <w:qFormat/>
    <w:rPr>
      <w:rFonts w:cs="OpenSymbol"/>
    </w:rPr>
  </w:style>
  <w:style w:type="character" w:styleId="ListLabel928">
    <w:name w:val="ListLabel 928"/>
    <w:qFormat/>
    <w:rPr>
      <w:rFonts w:ascii="Times New Roman" w:hAnsi="Times New Roman" w:cs="OpenSymbol"/>
      <w:b w:val="false"/>
      <w:sz w:val="28"/>
    </w:rPr>
  </w:style>
  <w:style w:type="character" w:styleId="ListLabel929">
    <w:name w:val="ListLabel 929"/>
    <w:qFormat/>
    <w:rPr>
      <w:rFonts w:cs="OpenSymbol"/>
    </w:rPr>
  </w:style>
  <w:style w:type="character" w:styleId="ListLabel930">
    <w:name w:val="ListLabel 930"/>
    <w:qFormat/>
    <w:rPr>
      <w:rFonts w:cs="OpenSymbol"/>
    </w:rPr>
  </w:style>
  <w:style w:type="character" w:styleId="ListLabel931">
    <w:name w:val="ListLabel 931"/>
    <w:qFormat/>
    <w:rPr>
      <w:rFonts w:cs="OpenSymbol"/>
    </w:rPr>
  </w:style>
  <w:style w:type="character" w:styleId="ListLabel932">
    <w:name w:val="ListLabel 932"/>
    <w:qFormat/>
    <w:rPr>
      <w:rFonts w:cs="OpenSymbol"/>
    </w:rPr>
  </w:style>
  <w:style w:type="character" w:styleId="ListLabel933">
    <w:name w:val="ListLabel 933"/>
    <w:qFormat/>
    <w:rPr>
      <w:rFonts w:cs="OpenSymbol"/>
    </w:rPr>
  </w:style>
  <w:style w:type="character" w:styleId="ListLabel934">
    <w:name w:val="ListLabel 934"/>
    <w:qFormat/>
    <w:rPr>
      <w:rFonts w:cs="OpenSymbol"/>
    </w:rPr>
  </w:style>
  <w:style w:type="character" w:styleId="ListLabel935">
    <w:name w:val="ListLabel 935"/>
    <w:qFormat/>
    <w:rPr>
      <w:rFonts w:cs="OpenSymbol"/>
    </w:rPr>
  </w:style>
  <w:style w:type="character" w:styleId="ListLabel936">
    <w:name w:val="ListLabel 936"/>
    <w:qFormat/>
    <w:rPr>
      <w:rFonts w:cs="OpenSymbol"/>
    </w:rPr>
  </w:style>
  <w:style w:type="character" w:styleId="ListLabel937">
    <w:name w:val="ListLabel 937"/>
    <w:qFormat/>
    <w:rPr>
      <w:rFonts w:ascii="Times New Roman" w:hAnsi="Times New Roman" w:cs="OpenSymbol"/>
      <w:sz w:val="28"/>
    </w:rPr>
  </w:style>
  <w:style w:type="character" w:styleId="ListLabel938">
    <w:name w:val="ListLabel 938"/>
    <w:qFormat/>
    <w:rPr>
      <w:rFonts w:cs="OpenSymbol"/>
    </w:rPr>
  </w:style>
  <w:style w:type="character" w:styleId="ListLabel939">
    <w:name w:val="ListLabel 939"/>
    <w:qFormat/>
    <w:rPr>
      <w:rFonts w:cs="OpenSymbol"/>
    </w:rPr>
  </w:style>
  <w:style w:type="character" w:styleId="ListLabel940">
    <w:name w:val="ListLabel 940"/>
    <w:qFormat/>
    <w:rPr>
      <w:rFonts w:cs="OpenSymbol"/>
    </w:rPr>
  </w:style>
  <w:style w:type="character" w:styleId="ListLabel941">
    <w:name w:val="ListLabel 941"/>
    <w:qFormat/>
    <w:rPr>
      <w:rFonts w:cs="OpenSymbol"/>
    </w:rPr>
  </w:style>
  <w:style w:type="character" w:styleId="ListLabel942">
    <w:name w:val="ListLabel 942"/>
    <w:qFormat/>
    <w:rPr>
      <w:rFonts w:cs="OpenSymbol"/>
    </w:rPr>
  </w:style>
  <w:style w:type="character" w:styleId="ListLabel943">
    <w:name w:val="ListLabel 943"/>
    <w:qFormat/>
    <w:rPr>
      <w:rFonts w:cs="OpenSymbol"/>
    </w:rPr>
  </w:style>
  <w:style w:type="character" w:styleId="ListLabel944">
    <w:name w:val="ListLabel 944"/>
    <w:qFormat/>
    <w:rPr>
      <w:rFonts w:cs="OpenSymbol"/>
    </w:rPr>
  </w:style>
  <w:style w:type="character" w:styleId="ListLabel945">
    <w:name w:val="ListLabel 945"/>
    <w:qFormat/>
    <w:rPr>
      <w:rFonts w:cs="OpenSymbol"/>
    </w:rPr>
  </w:style>
  <w:style w:type="character" w:styleId="ListLabel946">
    <w:name w:val="ListLabel 946"/>
    <w:qFormat/>
    <w:rPr>
      <w:rFonts w:cs="Wingdings"/>
      <w:sz w:val="28"/>
      <w:szCs w:val="28"/>
    </w:rPr>
  </w:style>
  <w:style w:type="character" w:styleId="ListLabel947">
    <w:name w:val="ListLabel 947"/>
    <w:qFormat/>
    <w:rPr>
      <w:rFonts w:cs="Courier New"/>
    </w:rPr>
  </w:style>
  <w:style w:type="character" w:styleId="ListLabel948">
    <w:name w:val="ListLabel 948"/>
    <w:qFormat/>
    <w:rPr>
      <w:rFonts w:cs="Wingdings"/>
      <w:sz w:val="28"/>
      <w:szCs w:val="28"/>
    </w:rPr>
  </w:style>
  <w:style w:type="character" w:styleId="ListLabel949">
    <w:name w:val="ListLabel 949"/>
    <w:qFormat/>
    <w:rPr>
      <w:rFonts w:cs="Symbol"/>
    </w:rPr>
  </w:style>
  <w:style w:type="character" w:styleId="ListLabel950">
    <w:name w:val="ListLabel 950"/>
    <w:qFormat/>
    <w:rPr>
      <w:rFonts w:cs="Courier New"/>
    </w:rPr>
  </w:style>
  <w:style w:type="character" w:styleId="ListLabel951">
    <w:name w:val="ListLabel 951"/>
    <w:qFormat/>
    <w:rPr>
      <w:rFonts w:cs="Wingdings"/>
      <w:sz w:val="28"/>
      <w:szCs w:val="28"/>
    </w:rPr>
  </w:style>
  <w:style w:type="character" w:styleId="ListLabel952">
    <w:name w:val="ListLabel 952"/>
    <w:qFormat/>
    <w:rPr>
      <w:rFonts w:cs="Symbol"/>
    </w:rPr>
  </w:style>
  <w:style w:type="character" w:styleId="ListLabel953">
    <w:name w:val="ListLabel 953"/>
    <w:qFormat/>
    <w:rPr>
      <w:rFonts w:cs="Courier New"/>
    </w:rPr>
  </w:style>
  <w:style w:type="character" w:styleId="ListLabel954">
    <w:name w:val="ListLabel 954"/>
    <w:qFormat/>
    <w:rPr>
      <w:rFonts w:cs="Wingdings"/>
      <w:sz w:val="28"/>
      <w:szCs w:val="28"/>
    </w:rPr>
  </w:style>
  <w:style w:type="character" w:styleId="ListLabel955">
    <w:name w:val="ListLabel 955"/>
    <w:qFormat/>
    <w:rPr>
      <w:rFonts w:ascii="Times New Roman" w:hAnsi="Times New Roman" w:cs="Symbol"/>
      <w:b w:val="false"/>
      <w:sz w:val="28"/>
    </w:rPr>
  </w:style>
  <w:style w:type="character" w:styleId="ListLabel956">
    <w:name w:val="ListLabel 956"/>
    <w:qFormat/>
    <w:rPr>
      <w:rFonts w:cs="Symbol"/>
    </w:rPr>
  </w:style>
  <w:style w:type="character" w:styleId="ListLabel957">
    <w:name w:val="ListLabel 957"/>
    <w:qFormat/>
    <w:rPr>
      <w:rFonts w:cs="Symbol"/>
    </w:rPr>
  </w:style>
  <w:style w:type="character" w:styleId="ListLabel958">
    <w:name w:val="ListLabel 958"/>
    <w:qFormat/>
    <w:rPr>
      <w:rFonts w:cs="Symbol"/>
    </w:rPr>
  </w:style>
  <w:style w:type="character" w:styleId="ListLabel959">
    <w:name w:val="ListLabel 959"/>
    <w:qFormat/>
    <w:rPr>
      <w:rFonts w:cs="Symbol"/>
    </w:rPr>
  </w:style>
  <w:style w:type="character" w:styleId="ListLabel960">
    <w:name w:val="ListLabel 960"/>
    <w:qFormat/>
    <w:rPr>
      <w:rFonts w:cs="Symbol"/>
    </w:rPr>
  </w:style>
  <w:style w:type="character" w:styleId="ListLabel961">
    <w:name w:val="ListLabel 961"/>
    <w:qFormat/>
    <w:rPr>
      <w:rFonts w:cs="Symbol"/>
    </w:rPr>
  </w:style>
  <w:style w:type="character" w:styleId="ListLabel962">
    <w:name w:val="ListLabel 962"/>
    <w:qFormat/>
    <w:rPr>
      <w:rFonts w:cs="Symbol"/>
    </w:rPr>
  </w:style>
  <w:style w:type="character" w:styleId="ListLabel963">
    <w:name w:val="ListLabel 963"/>
    <w:qFormat/>
    <w:rPr>
      <w:rFonts w:cs="Symbol"/>
    </w:rPr>
  </w:style>
  <w:style w:type="character" w:styleId="ListLabel964">
    <w:name w:val="ListLabel 964"/>
    <w:qFormat/>
    <w:rPr>
      <w:rFonts w:ascii="Times New Roman" w:hAnsi="Times New Roman" w:cs="OpenSymbol"/>
      <w:sz w:val="28"/>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cs="OpenSymbol"/>
    </w:rPr>
  </w:style>
  <w:style w:type="character" w:styleId="ListLabel970">
    <w:name w:val="ListLabel 970"/>
    <w:qFormat/>
    <w:rPr>
      <w:rFonts w:cs="OpenSymbol"/>
    </w:rPr>
  </w:style>
  <w:style w:type="character" w:styleId="ListLabel971">
    <w:name w:val="ListLabel 971"/>
    <w:qFormat/>
    <w:rPr>
      <w:rFonts w:cs="OpenSymbol"/>
    </w:rPr>
  </w:style>
  <w:style w:type="character" w:styleId="ListLabel972">
    <w:name w:val="ListLabel 972"/>
    <w:qFormat/>
    <w:rPr>
      <w:rFonts w:cs="OpenSymbol"/>
    </w:rPr>
  </w:style>
  <w:style w:type="character" w:styleId="ListLabel973">
    <w:name w:val="ListLabel 973"/>
    <w:qFormat/>
    <w:rPr>
      <w:rFonts w:ascii="Times New Roman" w:hAnsi="Times New Roman" w:cs="OpenSymbol"/>
      <w:b w:val="false"/>
      <w:sz w:val="28"/>
    </w:rPr>
  </w:style>
  <w:style w:type="character" w:styleId="ListLabel974">
    <w:name w:val="ListLabel 974"/>
    <w:qFormat/>
    <w:rPr>
      <w:rFonts w:cs="OpenSymbol"/>
    </w:rPr>
  </w:style>
  <w:style w:type="character" w:styleId="ListLabel975">
    <w:name w:val="ListLabel 975"/>
    <w:qFormat/>
    <w:rPr>
      <w:rFonts w:cs="OpenSymbol"/>
    </w:rPr>
  </w:style>
  <w:style w:type="character" w:styleId="ListLabel976">
    <w:name w:val="ListLabel 976"/>
    <w:qFormat/>
    <w:rPr>
      <w:rFonts w:cs="OpenSymbol"/>
    </w:rPr>
  </w:style>
  <w:style w:type="character" w:styleId="ListLabel977">
    <w:name w:val="ListLabel 977"/>
    <w:qFormat/>
    <w:rPr>
      <w:rFonts w:cs="OpenSymbol"/>
    </w:rPr>
  </w:style>
  <w:style w:type="character" w:styleId="ListLabel978">
    <w:name w:val="ListLabel 978"/>
    <w:qFormat/>
    <w:rPr>
      <w:rFonts w:cs="OpenSymbol"/>
    </w:rPr>
  </w:style>
  <w:style w:type="character" w:styleId="ListLabel979">
    <w:name w:val="ListLabel 979"/>
    <w:qFormat/>
    <w:rPr>
      <w:rFonts w:cs="OpenSymbol"/>
    </w:rPr>
  </w:style>
  <w:style w:type="character" w:styleId="ListLabel980">
    <w:name w:val="ListLabel 980"/>
    <w:qFormat/>
    <w:rPr>
      <w:rFonts w:cs="OpenSymbol"/>
    </w:rPr>
  </w:style>
  <w:style w:type="character" w:styleId="ListLabel981">
    <w:name w:val="ListLabel 981"/>
    <w:qFormat/>
    <w:rPr>
      <w:rFonts w:cs="OpenSymbol"/>
    </w:rPr>
  </w:style>
  <w:style w:type="character" w:styleId="ListLabel982">
    <w:name w:val="ListLabel 982"/>
    <w:qFormat/>
    <w:rPr>
      <w:rFonts w:ascii="Times New Roman" w:hAnsi="Times New Roman" w:cs="OpenSymbol"/>
      <w:sz w:val="28"/>
    </w:rPr>
  </w:style>
  <w:style w:type="character" w:styleId="ListLabel983">
    <w:name w:val="ListLabel 983"/>
    <w:qFormat/>
    <w:rPr>
      <w:rFonts w:cs="OpenSymbol"/>
    </w:rPr>
  </w:style>
  <w:style w:type="character" w:styleId="ListLabel984">
    <w:name w:val="ListLabel 984"/>
    <w:qFormat/>
    <w:rPr>
      <w:rFonts w:cs="OpenSymbol"/>
    </w:rPr>
  </w:style>
  <w:style w:type="character" w:styleId="ListLabel985">
    <w:name w:val="ListLabel 985"/>
    <w:qFormat/>
    <w:rPr>
      <w:rFonts w:cs="OpenSymbol"/>
    </w:rPr>
  </w:style>
  <w:style w:type="character" w:styleId="ListLabel986">
    <w:name w:val="ListLabel 986"/>
    <w:qFormat/>
    <w:rPr>
      <w:rFonts w:cs="OpenSymbol"/>
    </w:rPr>
  </w:style>
  <w:style w:type="character" w:styleId="ListLabel987">
    <w:name w:val="ListLabel 987"/>
    <w:qFormat/>
    <w:rPr>
      <w:rFonts w:cs="OpenSymbol"/>
    </w:rPr>
  </w:style>
  <w:style w:type="character" w:styleId="ListLabel988">
    <w:name w:val="ListLabel 988"/>
    <w:qFormat/>
    <w:rPr>
      <w:rFonts w:cs="OpenSymbol"/>
    </w:rPr>
  </w:style>
  <w:style w:type="character" w:styleId="ListLabel989">
    <w:name w:val="ListLabel 989"/>
    <w:qFormat/>
    <w:rPr>
      <w:rFonts w:cs="OpenSymbol"/>
    </w:rPr>
  </w:style>
  <w:style w:type="character" w:styleId="ListLabel990">
    <w:name w:val="ListLabel 990"/>
    <w:qFormat/>
    <w:rPr>
      <w:rFonts w:cs="OpenSymbol"/>
    </w:rPr>
  </w:style>
  <w:style w:type="character" w:styleId="ListLabel991">
    <w:name w:val="ListLabel 991"/>
    <w:qFormat/>
    <w:rPr>
      <w:rFonts w:cs="Wingdings"/>
      <w:sz w:val="28"/>
      <w:szCs w:val="28"/>
    </w:rPr>
  </w:style>
  <w:style w:type="character" w:styleId="ListLabel992">
    <w:name w:val="ListLabel 992"/>
    <w:qFormat/>
    <w:rPr>
      <w:rFonts w:cs="Courier New"/>
    </w:rPr>
  </w:style>
  <w:style w:type="character" w:styleId="ListLabel993">
    <w:name w:val="ListLabel 993"/>
    <w:qFormat/>
    <w:rPr>
      <w:rFonts w:cs="Wingdings"/>
      <w:sz w:val="28"/>
      <w:szCs w:val="28"/>
    </w:rPr>
  </w:style>
  <w:style w:type="character" w:styleId="ListLabel994">
    <w:name w:val="ListLabel 994"/>
    <w:qFormat/>
    <w:rPr>
      <w:rFonts w:cs="Symbol"/>
    </w:rPr>
  </w:style>
  <w:style w:type="character" w:styleId="ListLabel995">
    <w:name w:val="ListLabel 995"/>
    <w:qFormat/>
    <w:rPr>
      <w:rFonts w:cs="Courier New"/>
    </w:rPr>
  </w:style>
  <w:style w:type="character" w:styleId="ListLabel996">
    <w:name w:val="ListLabel 996"/>
    <w:qFormat/>
    <w:rPr>
      <w:rFonts w:cs="Wingdings"/>
      <w:sz w:val="28"/>
      <w:szCs w:val="28"/>
    </w:rPr>
  </w:style>
  <w:style w:type="character" w:styleId="ListLabel997">
    <w:name w:val="ListLabel 997"/>
    <w:qFormat/>
    <w:rPr>
      <w:rFonts w:cs="Symbol"/>
    </w:rPr>
  </w:style>
  <w:style w:type="character" w:styleId="ListLabel998">
    <w:name w:val="ListLabel 998"/>
    <w:qFormat/>
    <w:rPr>
      <w:rFonts w:cs="Courier New"/>
    </w:rPr>
  </w:style>
  <w:style w:type="character" w:styleId="ListLabel999">
    <w:name w:val="ListLabel 999"/>
    <w:qFormat/>
    <w:rPr>
      <w:rFonts w:cs="Wingdings"/>
      <w:sz w:val="28"/>
      <w:szCs w:val="28"/>
    </w:rPr>
  </w:style>
  <w:style w:type="character" w:styleId="ListLabel1000">
    <w:name w:val="ListLabel 1000"/>
    <w:qFormat/>
    <w:rPr>
      <w:rFonts w:ascii="Times New Roman" w:hAnsi="Times New Roman" w:cs="Symbol"/>
      <w:b w:val="false"/>
      <w:sz w:val="28"/>
    </w:rPr>
  </w:style>
  <w:style w:type="character" w:styleId="ListLabel1001">
    <w:name w:val="ListLabel 1001"/>
    <w:qFormat/>
    <w:rPr>
      <w:rFonts w:cs="Symbol"/>
    </w:rPr>
  </w:style>
  <w:style w:type="character" w:styleId="ListLabel1002">
    <w:name w:val="ListLabel 1002"/>
    <w:qFormat/>
    <w:rPr>
      <w:rFonts w:cs="Symbol"/>
    </w:rPr>
  </w:style>
  <w:style w:type="character" w:styleId="ListLabel1003">
    <w:name w:val="ListLabel 1003"/>
    <w:qFormat/>
    <w:rPr>
      <w:rFonts w:cs="Symbol"/>
    </w:rPr>
  </w:style>
  <w:style w:type="character" w:styleId="ListLabel1004">
    <w:name w:val="ListLabel 1004"/>
    <w:qFormat/>
    <w:rPr>
      <w:rFonts w:cs="Symbol"/>
    </w:rPr>
  </w:style>
  <w:style w:type="character" w:styleId="ListLabel1005">
    <w:name w:val="ListLabel 1005"/>
    <w:qFormat/>
    <w:rPr>
      <w:rFonts w:cs="Symbol"/>
    </w:rPr>
  </w:style>
  <w:style w:type="character" w:styleId="ListLabel1006">
    <w:name w:val="ListLabel 1006"/>
    <w:qFormat/>
    <w:rPr>
      <w:rFonts w:cs="Symbol"/>
    </w:rPr>
  </w:style>
  <w:style w:type="character" w:styleId="ListLabel1007">
    <w:name w:val="ListLabel 1007"/>
    <w:qFormat/>
    <w:rPr>
      <w:rFonts w:cs="Symbol"/>
    </w:rPr>
  </w:style>
  <w:style w:type="character" w:styleId="ListLabel1008">
    <w:name w:val="ListLabel 1008"/>
    <w:qFormat/>
    <w:rPr>
      <w:rFonts w:cs="Symbol"/>
    </w:rPr>
  </w:style>
  <w:style w:type="character" w:styleId="ListLabel1009">
    <w:name w:val="ListLabel 1009"/>
    <w:qFormat/>
    <w:rPr>
      <w:rFonts w:ascii="Times New Roman" w:hAnsi="Times New Roman" w:cs="OpenSymbol"/>
      <w:sz w:val="28"/>
    </w:rPr>
  </w:style>
  <w:style w:type="character" w:styleId="ListLabel1010">
    <w:name w:val="ListLabel 1010"/>
    <w:qFormat/>
    <w:rPr>
      <w:rFonts w:cs="OpenSymbol"/>
    </w:rPr>
  </w:style>
  <w:style w:type="character" w:styleId="ListLabel1011">
    <w:name w:val="ListLabel 1011"/>
    <w:qFormat/>
    <w:rPr>
      <w:rFonts w:cs="OpenSymbol"/>
    </w:rPr>
  </w:style>
  <w:style w:type="character" w:styleId="ListLabel1012">
    <w:name w:val="ListLabel 1012"/>
    <w:qFormat/>
    <w:rPr>
      <w:rFonts w:cs="OpenSymbol"/>
    </w:rPr>
  </w:style>
  <w:style w:type="character" w:styleId="ListLabel1013">
    <w:name w:val="ListLabel 1013"/>
    <w:qFormat/>
    <w:rPr>
      <w:rFonts w:cs="OpenSymbol"/>
    </w:rPr>
  </w:style>
  <w:style w:type="character" w:styleId="ListLabel1014">
    <w:name w:val="ListLabel 1014"/>
    <w:qFormat/>
    <w:rPr>
      <w:rFonts w:cs="OpenSymbol"/>
    </w:rPr>
  </w:style>
  <w:style w:type="character" w:styleId="ListLabel1015">
    <w:name w:val="ListLabel 1015"/>
    <w:qFormat/>
    <w:rPr>
      <w:rFonts w:cs="OpenSymbol"/>
    </w:rPr>
  </w:style>
  <w:style w:type="character" w:styleId="ListLabel1016">
    <w:name w:val="ListLabel 1016"/>
    <w:qFormat/>
    <w:rPr>
      <w:rFonts w:cs="OpenSymbol"/>
    </w:rPr>
  </w:style>
  <w:style w:type="character" w:styleId="ListLabel1017">
    <w:name w:val="ListLabel 1017"/>
    <w:qFormat/>
    <w:rPr>
      <w:rFonts w:cs="OpenSymbol"/>
    </w:rPr>
  </w:style>
  <w:style w:type="character" w:styleId="ListLabel1018">
    <w:name w:val="ListLabel 1018"/>
    <w:qFormat/>
    <w:rPr>
      <w:rFonts w:ascii="Times New Roman" w:hAnsi="Times New Roman" w:cs="OpenSymbol"/>
      <w:b w:val="false"/>
      <w:sz w:val="28"/>
    </w:rPr>
  </w:style>
  <w:style w:type="character" w:styleId="ListLabel1019">
    <w:name w:val="ListLabel 1019"/>
    <w:qFormat/>
    <w:rPr>
      <w:rFonts w:cs="OpenSymbol"/>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cs="OpenSymbol"/>
    </w:rPr>
  </w:style>
  <w:style w:type="character" w:styleId="ListLabel1025">
    <w:name w:val="ListLabel 1025"/>
    <w:qFormat/>
    <w:rPr>
      <w:rFonts w:cs="OpenSymbol"/>
    </w:rPr>
  </w:style>
  <w:style w:type="character" w:styleId="ListLabel1026">
    <w:name w:val="ListLabel 1026"/>
    <w:qFormat/>
    <w:rPr>
      <w:rFonts w:cs="OpenSymbol"/>
    </w:rPr>
  </w:style>
  <w:style w:type="character" w:styleId="ListLabel1027">
    <w:name w:val="ListLabel 1027"/>
    <w:qFormat/>
    <w:rPr>
      <w:rFonts w:ascii="Times New Roman" w:hAnsi="Times New Roman" w:cs="OpenSymbol"/>
      <w:sz w:val="28"/>
    </w:rPr>
  </w:style>
  <w:style w:type="character" w:styleId="ListLabel1028">
    <w:name w:val="ListLabel 1028"/>
    <w:qFormat/>
    <w:rPr>
      <w:rFonts w:cs="OpenSymbol"/>
    </w:rPr>
  </w:style>
  <w:style w:type="character" w:styleId="ListLabel1029">
    <w:name w:val="ListLabel 1029"/>
    <w:qFormat/>
    <w:rPr>
      <w:rFonts w:cs="OpenSymbol"/>
    </w:rPr>
  </w:style>
  <w:style w:type="character" w:styleId="ListLabel1030">
    <w:name w:val="ListLabel 1030"/>
    <w:qFormat/>
    <w:rPr>
      <w:rFonts w:cs="OpenSymbol"/>
    </w:rPr>
  </w:style>
  <w:style w:type="character" w:styleId="ListLabel1031">
    <w:name w:val="ListLabel 1031"/>
    <w:qFormat/>
    <w:rPr>
      <w:rFonts w:cs="OpenSymbol"/>
    </w:rPr>
  </w:style>
  <w:style w:type="character" w:styleId="ListLabel1032">
    <w:name w:val="ListLabel 1032"/>
    <w:qFormat/>
    <w:rPr>
      <w:rFonts w:cs="OpenSymbol"/>
    </w:rPr>
  </w:style>
  <w:style w:type="character" w:styleId="ListLabel1033">
    <w:name w:val="ListLabel 1033"/>
    <w:qFormat/>
    <w:rPr>
      <w:rFonts w:cs="OpenSymbol"/>
    </w:rPr>
  </w:style>
  <w:style w:type="character" w:styleId="ListLabel1034">
    <w:name w:val="ListLabel 1034"/>
    <w:qFormat/>
    <w:rPr>
      <w:rFonts w:cs="OpenSymbol"/>
    </w:rPr>
  </w:style>
  <w:style w:type="character" w:styleId="ListLabel1035">
    <w:name w:val="ListLabel 1035"/>
    <w:qFormat/>
    <w:rPr>
      <w:rFonts w:cs="OpenSymbol"/>
    </w:rPr>
  </w:style>
  <w:style w:type="character" w:styleId="ListLabel1036">
    <w:name w:val="ListLabel 1036"/>
    <w:qFormat/>
    <w:rPr>
      <w:rFonts w:cs="Wingdings"/>
      <w:sz w:val="28"/>
      <w:szCs w:val="28"/>
    </w:rPr>
  </w:style>
  <w:style w:type="character" w:styleId="ListLabel1037">
    <w:name w:val="ListLabel 1037"/>
    <w:qFormat/>
    <w:rPr>
      <w:rFonts w:cs="Courier New"/>
    </w:rPr>
  </w:style>
  <w:style w:type="character" w:styleId="ListLabel1038">
    <w:name w:val="ListLabel 1038"/>
    <w:qFormat/>
    <w:rPr>
      <w:rFonts w:cs="Wingdings"/>
      <w:sz w:val="28"/>
      <w:szCs w:val="28"/>
    </w:rPr>
  </w:style>
  <w:style w:type="character" w:styleId="ListLabel1039">
    <w:name w:val="ListLabel 1039"/>
    <w:qFormat/>
    <w:rPr>
      <w:rFonts w:cs="Symbol"/>
    </w:rPr>
  </w:style>
  <w:style w:type="character" w:styleId="ListLabel1040">
    <w:name w:val="ListLabel 1040"/>
    <w:qFormat/>
    <w:rPr>
      <w:rFonts w:cs="Courier New"/>
    </w:rPr>
  </w:style>
  <w:style w:type="character" w:styleId="ListLabel1041">
    <w:name w:val="ListLabel 1041"/>
    <w:qFormat/>
    <w:rPr>
      <w:rFonts w:cs="Wingdings"/>
      <w:sz w:val="28"/>
      <w:szCs w:val="28"/>
    </w:rPr>
  </w:style>
  <w:style w:type="character" w:styleId="ListLabel1042">
    <w:name w:val="ListLabel 1042"/>
    <w:qFormat/>
    <w:rPr>
      <w:rFonts w:cs="Symbol"/>
    </w:rPr>
  </w:style>
  <w:style w:type="character" w:styleId="ListLabel1043">
    <w:name w:val="ListLabel 1043"/>
    <w:qFormat/>
    <w:rPr>
      <w:rFonts w:cs="Courier New"/>
    </w:rPr>
  </w:style>
  <w:style w:type="character" w:styleId="ListLabel1044">
    <w:name w:val="ListLabel 1044"/>
    <w:qFormat/>
    <w:rPr>
      <w:rFonts w:cs="Wingdings"/>
      <w:sz w:val="28"/>
      <w:szCs w:val="28"/>
    </w:rPr>
  </w:style>
  <w:style w:type="character" w:styleId="ListLabel1045">
    <w:name w:val="ListLabel 1045"/>
    <w:qFormat/>
    <w:rPr>
      <w:rFonts w:ascii="Times New Roman" w:hAnsi="Times New Roman" w:cs="Symbol"/>
      <w:b w:val="false"/>
      <w:sz w:val="28"/>
    </w:rPr>
  </w:style>
  <w:style w:type="character" w:styleId="ListLabel1046">
    <w:name w:val="ListLabel 1046"/>
    <w:qFormat/>
    <w:rPr>
      <w:rFonts w:cs="Symbol"/>
    </w:rPr>
  </w:style>
  <w:style w:type="character" w:styleId="ListLabel1047">
    <w:name w:val="ListLabel 1047"/>
    <w:qFormat/>
    <w:rPr>
      <w:rFonts w:cs="Symbol"/>
    </w:rPr>
  </w:style>
  <w:style w:type="character" w:styleId="ListLabel1048">
    <w:name w:val="ListLabel 1048"/>
    <w:qFormat/>
    <w:rPr>
      <w:rFonts w:cs="Symbol"/>
    </w:rPr>
  </w:style>
  <w:style w:type="character" w:styleId="ListLabel1049">
    <w:name w:val="ListLabel 1049"/>
    <w:qFormat/>
    <w:rPr>
      <w:rFonts w:cs="Symbol"/>
    </w:rPr>
  </w:style>
  <w:style w:type="character" w:styleId="ListLabel1050">
    <w:name w:val="ListLabel 1050"/>
    <w:qFormat/>
    <w:rPr>
      <w:rFonts w:cs="Symbol"/>
    </w:rPr>
  </w:style>
  <w:style w:type="character" w:styleId="ListLabel1051">
    <w:name w:val="ListLabel 1051"/>
    <w:qFormat/>
    <w:rPr>
      <w:rFonts w:cs="Symbol"/>
    </w:rPr>
  </w:style>
  <w:style w:type="character" w:styleId="ListLabel1052">
    <w:name w:val="ListLabel 1052"/>
    <w:qFormat/>
    <w:rPr>
      <w:rFonts w:cs="Symbol"/>
    </w:rPr>
  </w:style>
  <w:style w:type="character" w:styleId="ListLabel1053">
    <w:name w:val="ListLabel 1053"/>
    <w:qFormat/>
    <w:rPr>
      <w:rFonts w:cs="Symbol"/>
    </w:rPr>
  </w:style>
  <w:style w:type="character" w:styleId="ListLabel1054">
    <w:name w:val="ListLabel 1054"/>
    <w:qFormat/>
    <w:rPr>
      <w:rFonts w:ascii="Times New Roman" w:hAnsi="Times New Roman" w:cs="OpenSymbol"/>
      <w:sz w:val="28"/>
    </w:rPr>
  </w:style>
  <w:style w:type="character" w:styleId="ListLabel1055">
    <w:name w:val="ListLabel 1055"/>
    <w:qFormat/>
    <w:rPr>
      <w:rFonts w:cs="OpenSymbol"/>
    </w:rPr>
  </w:style>
  <w:style w:type="character" w:styleId="ListLabel1056">
    <w:name w:val="ListLabel 1056"/>
    <w:qFormat/>
    <w:rPr>
      <w:rFonts w:cs="OpenSymbol"/>
    </w:rPr>
  </w:style>
  <w:style w:type="character" w:styleId="ListLabel1057">
    <w:name w:val="ListLabel 1057"/>
    <w:qFormat/>
    <w:rPr>
      <w:rFonts w:cs="OpenSymbol"/>
    </w:rPr>
  </w:style>
  <w:style w:type="character" w:styleId="ListLabel1058">
    <w:name w:val="ListLabel 1058"/>
    <w:qFormat/>
    <w:rPr>
      <w:rFonts w:cs="OpenSymbol"/>
    </w:rPr>
  </w:style>
  <w:style w:type="character" w:styleId="ListLabel1059">
    <w:name w:val="ListLabel 1059"/>
    <w:qFormat/>
    <w:rPr>
      <w:rFonts w:cs="OpenSymbol"/>
    </w:rPr>
  </w:style>
  <w:style w:type="character" w:styleId="ListLabel1060">
    <w:name w:val="ListLabel 1060"/>
    <w:qFormat/>
    <w:rPr>
      <w:rFonts w:cs="OpenSymbol"/>
    </w:rPr>
  </w:style>
  <w:style w:type="character" w:styleId="ListLabel1061">
    <w:name w:val="ListLabel 1061"/>
    <w:qFormat/>
    <w:rPr>
      <w:rFonts w:cs="OpenSymbol"/>
    </w:rPr>
  </w:style>
  <w:style w:type="character" w:styleId="ListLabel1062">
    <w:name w:val="ListLabel 1062"/>
    <w:qFormat/>
    <w:rPr>
      <w:rFonts w:cs="OpenSymbol"/>
    </w:rPr>
  </w:style>
  <w:style w:type="character" w:styleId="ListLabel1063">
    <w:name w:val="ListLabel 1063"/>
    <w:qFormat/>
    <w:rPr>
      <w:rFonts w:ascii="Times New Roman" w:hAnsi="Times New Roman" w:cs="OpenSymbol"/>
      <w:b w:val="false"/>
      <w:sz w:val="28"/>
    </w:rPr>
  </w:style>
  <w:style w:type="character" w:styleId="ListLabel1064">
    <w:name w:val="ListLabel 1064"/>
    <w:qFormat/>
    <w:rPr>
      <w:rFonts w:cs="OpenSymbol"/>
    </w:rPr>
  </w:style>
  <w:style w:type="character" w:styleId="ListLabel1065">
    <w:name w:val="ListLabel 1065"/>
    <w:qFormat/>
    <w:rPr>
      <w:rFonts w:cs="OpenSymbol"/>
    </w:rPr>
  </w:style>
  <w:style w:type="character" w:styleId="ListLabel1066">
    <w:name w:val="ListLabel 1066"/>
    <w:qFormat/>
    <w:rPr>
      <w:rFonts w:cs="OpenSymbol"/>
    </w:rPr>
  </w:style>
  <w:style w:type="character" w:styleId="ListLabel1067">
    <w:name w:val="ListLabel 1067"/>
    <w:qFormat/>
    <w:rPr>
      <w:rFonts w:cs="OpenSymbol"/>
    </w:rPr>
  </w:style>
  <w:style w:type="character" w:styleId="ListLabel1068">
    <w:name w:val="ListLabel 1068"/>
    <w:qFormat/>
    <w:rPr>
      <w:rFonts w:cs="OpenSymbol"/>
    </w:rPr>
  </w:style>
  <w:style w:type="character" w:styleId="ListLabel1069">
    <w:name w:val="ListLabel 1069"/>
    <w:qFormat/>
    <w:rPr>
      <w:rFonts w:cs="OpenSymbol"/>
    </w:rPr>
  </w:style>
  <w:style w:type="character" w:styleId="ListLabel1070">
    <w:name w:val="ListLabel 1070"/>
    <w:qFormat/>
    <w:rPr>
      <w:rFonts w:cs="OpenSymbol"/>
    </w:rPr>
  </w:style>
  <w:style w:type="character" w:styleId="ListLabel1071">
    <w:name w:val="ListLabel 1071"/>
    <w:qFormat/>
    <w:rPr>
      <w:rFonts w:cs="OpenSymbol"/>
    </w:rPr>
  </w:style>
  <w:style w:type="character" w:styleId="ListLabel1072">
    <w:name w:val="ListLabel 1072"/>
    <w:qFormat/>
    <w:rPr>
      <w:rFonts w:ascii="Times New Roman" w:hAnsi="Times New Roman" w:cs="OpenSymbol"/>
      <w:sz w:val="28"/>
    </w:rPr>
  </w:style>
  <w:style w:type="character" w:styleId="ListLabel1073">
    <w:name w:val="ListLabel 1073"/>
    <w:qFormat/>
    <w:rPr>
      <w:rFonts w:cs="OpenSymbol"/>
    </w:rPr>
  </w:style>
  <w:style w:type="character" w:styleId="ListLabel1074">
    <w:name w:val="ListLabel 1074"/>
    <w:qFormat/>
    <w:rPr>
      <w:rFonts w:cs="OpenSymbol"/>
    </w:rPr>
  </w:style>
  <w:style w:type="character" w:styleId="ListLabel1075">
    <w:name w:val="ListLabel 1075"/>
    <w:qFormat/>
    <w:rPr>
      <w:rFonts w:cs="OpenSymbol"/>
    </w:rPr>
  </w:style>
  <w:style w:type="character" w:styleId="ListLabel1076">
    <w:name w:val="ListLabel 1076"/>
    <w:qFormat/>
    <w:rPr>
      <w:rFonts w:cs="OpenSymbol"/>
    </w:rPr>
  </w:style>
  <w:style w:type="character" w:styleId="ListLabel1077">
    <w:name w:val="ListLabel 1077"/>
    <w:qFormat/>
    <w:rPr>
      <w:rFonts w:cs="OpenSymbol"/>
    </w:rPr>
  </w:style>
  <w:style w:type="character" w:styleId="ListLabel1078">
    <w:name w:val="ListLabel 1078"/>
    <w:qFormat/>
    <w:rPr>
      <w:rFonts w:cs="OpenSymbol"/>
    </w:rPr>
  </w:style>
  <w:style w:type="character" w:styleId="ListLabel1079">
    <w:name w:val="ListLabel 1079"/>
    <w:qFormat/>
    <w:rPr>
      <w:rFonts w:cs="OpenSymbol"/>
    </w:rPr>
  </w:style>
  <w:style w:type="character" w:styleId="ListLabel1080">
    <w:name w:val="ListLabel 1080"/>
    <w:qFormat/>
    <w:rPr>
      <w:rFonts w:cs="OpenSymbol"/>
    </w:rPr>
  </w:style>
  <w:style w:type="character" w:styleId="ListLabel1081">
    <w:name w:val="ListLabel 1081"/>
    <w:qFormat/>
    <w:rPr>
      <w:rFonts w:cs="Wingdings"/>
      <w:sz w:val="28"/>
      <w:szCs w:val="28"/>
    </w:rPr>
  </w:style>
  <w:style w:type="character" w:styleId="ListLabel1082">
    <w:name w:val="ListLabel 1082"/>
    <w:qFormat/>
    <w:rPr>
      <w:rFonts w:cs="Courier New"/>
    </w:rPr>
  </w:style>
  <w:style w:type="character" w:styleId="ListLabel1083">
    <w:name w:val="ListLabel 1083"/>
    <w:qFormat/>
    <w:rPr>
      <w:rFonts w:cs="Wingdings"/>
      <w:sz w:val="28"/>
      <w:szCs w:val="28"/>
    </w:rPr>
  </w:style>
  <w:style w:type="character" w:styleId="ListLabel1084">
    <w:name w:val="ListLabel 1084"/>
    <w:qFormat/>
    <w:rPr>
      <w:rFonts w:cs="Symbol"/>
    </w:rPr>
  </w:style>
  <w:style w:type="character" w:styleId="ListLabel1085">
    <w:name w:val="ListLabel 1085"/>
    <w:qFormat/>
    <w:rPr>
      <w:rFonts w:cs="Courier New"/>
    </w:rPr>
  </w:style>
  <w:style w:type="character" w:styleId="ListLabel1086">
    <w:name w:val="ListLabel 1086"/>
    <w:qFormat/>
    <w:rPr>
      <w:rFonts w:cs="Wingdings"/>
      <w:sz w:val="28"/>
      <w:szCs w:val="28"/>
    </w:rPr>
  </w:style>
  <w:style w:type="character" w:styleId="ListLabel1087">
    <w:name w:val="ListLabel 1087"/>
    <w:qFormat/>
    <w:rPr>
      <w:rFonts w:cs="Symbol"/>
    </w:rPr>
  </w:style>
  <w:style w:type="character" w:styleId="ListLabel1088">
    <w:name w:val="ListLabel 1088"/>
    <w:qFormat/>
    <w:rPr>
      <w:rFonts w:cs="Courier New"/>
    </w:rPr>
  </w:style>
  <w:style w:type="character" w:styleId="ListLabel1089">
    <w:name w:val="ListLabel 1089"/>
    <w:qFormat/>
    <w:rPr>
      <w:rFonts w:cs="Wingdings"/>
      <w:sz w:val="28"/>
      <w:szCs w:val="28"/>
    </w:rPr>
  </w:style>
  <w:style w:type="character" w:styleId="ListLabel1090">
    <w:name w:val="ListLabel 1090"/>
    <w:qFormat/>
    <w:rPr>
      <w:rFonts w:ascii="Times New Roman" w:hAnsi="Times New Roman" w:cs="Symbol"/>
      <w:b w:val="false"/>
      <w:sz w:val="28"/>
    </w:rPr>
  </w:style>
  <w:style w:type="character" w:styleId="ListLabel1091">
    <w:name w:val="ListLabel 1091"/>
    <w:qFormat/>
    <w:rPr>
      <w:rFonts w:cs="Symbol"/>
    </w:rPr>
  </w:style>
  <w:style w:type="character" w:styleId="ListLabel1092">
    <w:name w:val="ListLabel 1092"/>
    <w:qFormat/>
    <w:rPr>
      <w:rFonts w:cs="Symbol"/>
    </w:rPr>
  </w:style>
  <w:style w:type="character" w:styleId="ListLabel1093">
    <w:name w:val="ListLabel 1093"/>
    <w:qFormat/>
    <w:rPr>
      <w:rFonts w:cs="Symbol"/>
    </w:rPr>
  </w:style>
  <w:style w:type="character" w:styleId="ListLabel1094">
    <w:name w:val="ListLabel 1094"/>
    <w:qFormat/>
    <w:rPr>
      <w:rFonts w:cs="Symbol"/>
    </w:rPr>
  </w:style>
  <w:style w:type="character" w:styleId="ListLabel1095">
    <w:name w:val="ListLabel 1095"/>
    <w:qFormat/>
    <w:rPr>
      <w:rFonts w:cs="Symbol"/>
    </w:rPr>
  </w:style>
  <w:style w:type="character" w:styleId="ListLabel1096">
    <w:name w:val="ListLabel 1096"/>
    <w:qFormat/>
    <w:rPr>
      <w:rFonts w:cs="Symbol"/>
    </w:rPr>
  </w:style>
  <w:style w:type="character" w:styleId="ListLabel1097">
    <w:name w:val="ListLabel 1097"/>
    <w:qFormat/>
    <w:rPr>
      <w:rFonts w:cs="Symbol"/>
    </w:rPr>
  </w:style>
  <w:style w:type="character" w:styleId="ListLabel1098">
    <w:name w:val="ListLabel 1098"/>
    <w:qFormat/>
    <w:rPr>
      <w:rFonts w:cs="Symbol"/>
    </w:rPr>
  </w:style>
  <w:style w:type="character" w:styleId="ListLabel1099">
    <w:name w:val="ListLabel 1099"/>
    <w:qFormat/>
    <w:rPr>
      <w:rFonts w:ascii="Times New Roman" w:hAnsi="Times New Roman" w:cs="OpenSymbol"/>
      <w:sz w:val="28"/>
    </w:rPr>
  </w:style>
  <w:style w:type="character" w:styleId="ListLabel1100">
    <w:name w:val="ListLabel 1100"/>
    <w:qFormat/>
    <w:rPr>
      <w:rFonts w:cs="OpenSymbol"/>
    </w:rPr>
  </w:style>
  <w:style w:type="character" w:styleId="ListLabel1101">
    <w:name w:val="ListLabel 1101"/>
    <w:qFormat/>
    <w:rPr>
      <w:rFonts w:cs="OpenSymbol"/>
    </w:rPr>
  </w:style>
  <w:style w:type="character" w:styleId="ListLabel1102">
    <w:name w:val="ListLabel 1102"/>
    <w:qFormat/>
    <w:rPr>
      <w:rFonts w:cs="OpenSymbol"/>
    </w:rPr>
  </w:style>
  <w:style w:type="character" w:styleId="ListLabel1103">
    <w:name w:val="ListLabel 1103"/>
    <w:qFormat/>
    <w:rPr>
      <w:rFonts w:cs="OpenSymbol"/>
    </w:rPr>
  </w:style>
  <w:style w:type="character" w:styleId="ListLabel1104">
    <w:name w:val="ListLabel 1104"/>
    <w:qFormat/>
    <w:rPr>
      <w:rFonts w:cs="OpenSymbol"/>
    </w:rPr>
  </w:style>
  <w:style w:type="character" w:styleId="ListLabel1105">
    <w:name w:val="ListLabel 1105"/>
    <w:qFormat/>
    <w:rPr>
      <w:rFonts w:cs="OpenSymbol"/>
    </w:rPr>
  </w:style>
  <w:style w:type="character" w:styleId="ListLabel1106">
    <w:name w:val="ListLabel 1106"/>
    <w:qFormat/>
    <w:rPr>
      <w:rFonts w:cs="OpenSymbol"/>
    </w:rPr>
  </w:style>
  <w:style w:type="character" w:styleId="ListLabel1107">
    <w:name w:val="ListLabel 1107"/>
    <w:qFormat/>
    <w:rPr>
      <w:rFonts w:cs="OpenSymbol"/>
    </w:rPr>
  </w:style>
  <w:style w:type="character" w:styleId="ListLabel1108">
    <w:name w:val="ListLabel 1108"/>
    <w:qFormat/>
    <w:rPr>
      <w:rFonts w:ascii="Times New Roman" w:hAnsi="Times New Roman" w:cs="OpenSymbol"/>
      <w:b w:val="false"/>
      <w:sz w:val="28"/>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rPr>
  </w:style>
  <w:style w:type="character" w:styleId="ListLabel1115">
    <w:name w:val="ListLabel 1115"/>
    <w:qFormat/>
    <w:rPr>
      <w:rFonts w:cs="OpenSymbol"/>
    </w:rPr>
  </w:style>
  <w:style w:type="character" w:styleId="ListLabel1116">
    <w:name w:val="ListLabel 1116"/>
    <w:qFormat/>
    <w:rPr>
      <w:rFonts w:cs="OpenSymbol"/>
    </w:rPr>
  </w:style>
  <w:style w:type="character" w:styleId="ListLabel1117">
    <w:name w:val="ListLabel 1117"/>
    <w:qFormat/>
    <w:rPr>
      <w:rFonts w:ascii="Times New Roman" w:hAnsi="Times New Roman" w:cs="OpenSymbol"/>
      <w:sz w:val="28"/>
    </w:rPr>
  </w:style>
  <w:style w:type="character" w:styleId="ListLabel1118">
    <w:name w:val="ListLabel 1118"/>
    <w:qFormat/>
    <w:rPr>
      <w:rFonts w:cs="OpenSymbol"/>
    </w:rPr>
  </w:style>
  <w:style w:type="character" w:styleId="ListLabel1119">
    <w:name w:val="ListLabel 1119"/>
    <w:qFormat/>
    <w:rPr>
      <w:rFonts w:cs="OpenSymbol"/>
    </w:rPr>
  </w:style>
  <w:style w:type="character" w:styleId="ListLabel1120">
    <w:name w:val="ListLabel 1120"/>
    <w:qFormat/>
    <w:rPr>
      <w:rFonts w:cs="OpenSymbol"/>
    </w:rPr>
  </w:style>
  <w:style w:type="character" w:styleId="ListLabel1121">
    <w:name w:val="ListLabel 1121"/>
    <w:qFormat/>
    <w:rPr>
      <w:rFonts w:cs="OpenSymbol"/>
    </w:rPr>
  </w:style>
  <w:style w:type="character" w:styleId="ListLabel1122">
    <w:name w:val="ListLabel 1122"/>
    <w:qFormat/>
    <w:rPr>
      <w:rFonts w:cs="OpenSymbol"/>
    </w:rPr>
  </w:style>
  <w:style w:type="character" w:styleId="ListLabel1123">
    <w:name w:val="ListLabel 1123"/>
    <w:qFormat/>
    <w:rPr>
      <w:rFonts w:cs="OpenSymbol"/>
    </w:rPr>
  </w:style>
  <w:style w:type="character" w:styleId="ListLabel1124">
    <w:name w:val="ListLabel 1124"/>
    <w:qFormat/>
    <w:rPr>
      <w:rFonts w:cs="OpenSymbol"/>
    </w:rPr>
  </w:style>
  <w:style w:type="character" w:styleId="ListLabel1125">
    <w:name w:val="ListLabel 1125"/>
    <w:qFormat/>
    <w:rPr>
      <w:rFonts w:cs="OpenSymbol"/>
    </w:rPr>
  </w:style>
  <w:style w:type="character" w:styleId="ListLabel1126">
    <w:name w:val="ListLabel 1126"/>
    <w:qFormat/>
    <w:rPr>
      <w:rFonts w:cs="Wingdings"/>
      <w:sz w:val="28"/>
      <w:szCs w:val="28"/>
    </w:rPr>
  </w:style>
  <w:style w:type="character" w:styleId="ListLabel1127">
    <w:name w:val="ListLabel 1127"/>
    <w:qFormat/>
    <w:rPr>
      <w:rFonts w:cs="Courier New"/>
    </w:rPr>
  </w:style>
  <w:style w:type="character" w:styleId="ListLabel1128">
    <w:name w:val="ListLabel 1128"/>
    <w:qFormat/>
    <w:rPr>
      <w:rFonts w:cs="Wingdings"/>
      <w:sz w:val="28"/>
      <w:szCs w:val="28"/>
    </w:rPr>
  </w:style>
  <w:style w:type="character" w:styleId="ListLabel1129">
    <w:name w:val="ListLabel 1129"/>
    <w:qFormat/>
    <w:rPr>
      <w:rFonts w:cs="Symbol"/>
    </w:rPr>
  </w:style>
  <w:style w:type="character" w:styleId="ListLabel1130">
    <w:name w:val="ListLabel 1130"/>
    <w:qFormat/>
    <w:rPr>
      <w:rFonts w:cs="Courier New"/>
    </w:rPr>
  </w:style>
  <w:style w:type="character" w:styleId="ListLabel1131">
    <w:name w:val="ListLabel 1131"/>
    <w:qFormat/>
    <w:rPr>
      <w:rFonts w:cs="Wingdings"/>
      <w:sz w:val="28"/>
      <w:szCs w:val="28"/>
    </w:rPr>
  </w:style>
  <w:style w:type="character" w:styleId="ListLabel1132">
    <w:name w:val="ListLabel 1132"/>
    <w:qFormat/>
    <w:rPr>
      <w:rFonts w:cs="Symbol"/>
    </w:rPr>
  </w:style>
  <w:style w:type="character" w:styleId="ListLabel1133">
    <w:name w:val="ListLabel 1133"/>
    <w:qFormat/>
    <w:rPr>
      <w:rFonts w:cs="Courier New"/>
    </w:rPr>
  </w:style>
  <w:style w:type="character" w:styleId="ListLabel1134">
    <w:name w:val="ListLabel 1134"/>
    <w:qFormat/>
    <w:rPr>
      <w:rFonts w:cs="Wingdings"/>
      <w:sz w:val="28"/>
      <w:szCs w:val="28"/>
    </w:rPr>
  </w:style>
  <w:style w:type="character" w:styleId="ListLabel1135">
    <w:name w:val="ListLabel 1135"/>
    <w:qFormat/>
    <w:rPr>
      <w:rFonts w:ascii="Times New Roman" w:hAnsi="Times New Roman" w:cs="Symbol"/>
      <w:b w:val="false"/>
      <w:sz w:val="28"/>
    </w:rPr>
  </w:style>
  <w:style w:type="character" w:styleId="ListLabel1136">
    <w:name w:val="ListLabel 1136"/>
    <w:qFormat/>
    <w:rPr>
      <w:rFonts w:cs="Symbol"/>
    </w:rPr>
  </w:style>
  <w:style w:type="character" w:styleId="ListLabel1137">
    <w:name w:val="ListLabel 1137"/>
    <w:qFormat/>
    <w:rPr>
      <w:rFonts w:cs="Symbol"/>
    </w:rPr>
  </w:style>
  <w:style w:type="character" w:styleId="ListLabel1138">
    <w:name w:val="ListLabel 1138"/>
    <w:qFormat/>
    <w:rPr>
      <w:rFonts w:cs="Symbol"/>
    </w:rPr>
  </w:style>
  <w:style w:type="character" w:styleId="ListLabel1139">
    <w:name w:val="ListLabel 1139"/>
    <w:qFormat/>
    <w:rPr>
      <w:rFonts w:cs="Symbol"/>
    </w:rPr>
  </w:style>
  <w:style w:type="character" w:styleId="ListLabel1140">
    <w:name w:val="ListLabel 1140"/>
    <w:qFormat/>
    <w:rPr>
      <w:rFonts w:cs="Symbol"/>
    </w:rPr>
  </w:style>
  <w:style w:type="character" w:styleId="ListLabel1141">
    <w:name w:val="ListLabel 1141"/>
    <w:qFormat/>
    <w:rPr>
      <w:rFonts w:cs="Symbol"/>
    </w:rPr>
  </w:style>
  <w:style w:type="character" w:styleId="ListLabel1142">
    <w:name w:val="ListLabel 1142"/>
    <w:qFormat/>
    <w:rPr>
      <w:rFonts w:cs="Symbol"/>
    </w:rPr>
  </w:style>
  <w:style w:type="character" w:styleId="ListLabel1143">
    <w:name w:val="ListLabel 1143"/>
    <w:qFormat/>
    <w:rPr>
      <w:rFonts w:cs="Symbol"/>
    </w:rPr>
  </w:style>
  <w:style w:type="character" w:styleId="ListLabel1144">
    <w:name w:val="ListLabel 1144"/>
    <w:qFormat/>
    <w:rPr>
      <w:rFonts w:ascii="Times New Roman" w:hAnsi="Times New Roman" w:cs="OpenSymbol"/>
      <w:sz w:val="28"/>
    </w:rPr>
  </w:style>
  <w:style w:type="character" w:styleId="ListLabel1145">
    <w:name w:val="ListLabel 1145"/>
    <w:qFormat/>
    <w:rPr>
      <w:rFonts w:cs="OpenSymbol"/>
    </w:rPr>
  </w:style>
  <w:style w:type="character" w:styleId="ListLabel1146">
    <w:name w:val="ListLabel 1146"/>
    <w:qFormat/>
    <w:rPr>
      <w:rFonts w:cs="OpenSymbol"/>
    </w:rPr>
  </w:style>
  <w:style w:type="character" w:styleId="ListLabel1147">
    <w:name w:val="ListLabel 1147"/>
    <w:qFormat/>
    <w:rPr>
      <w:rFonts w:cs="OpenSymbol"/>
    </w:rPr>
  </w:style>
  <w:style w:type="character" w:styleId="ListLabel1148">
    <w:name w:val="ListLabel 1148"/>
    <w:qFormat/>
    <w:rPr>
      <w:rFonts w:cs="OpenSymbol"/>
    </w:rPr>
  </w:style>
  <w:style w:type="character" w:styleId="ListLabel1149">
    <w:name w:val="ListLabel 1149"/>
    <w:qFormat/>
    <w:rPr>
      <w:rFonts w:cs="OpenSymbol"/>
    </w:rPr>
  </w:style>
  <w:style w:type="character" w:styleId="ListLabel1150">
    <w:name w:val="ListLabel 1150"/>
    <w:qFormat/>
    <w:rPr>
      <w:rFonts w:cs="OpenSymbol"/>
    </w:rPr>
  </w:style>
  <w:style w:type="character" w:styleId="ListLabel1151">
    <w:name w:val="ListLabel 1151"/>
    <w:qFormat/>
    <w:rPr>
      <w:rFonts w:cs="OpenSymbol"/>
    </w:rPr>
  </w:style>
  <w:style w:type="character" w:styleId="ListLabel1152">
    <w:name w:val="ListLabel 1152"/>
    <w:qFormat/>
    <w:rPr>
      <w:rFonts w:cs="OpenSymbol"/>
    </w:rPr>
  </w:style>
  <w:style w:type="character" w:styleId="ListLabel1153">
    <w:name w:val="ListLabel 1153"/>
    <w:qFormat/>
    <w:rPr>
      <w:rFonts w:ascii="Times New Roman" w:hAnsi="Times New Roman" w:cs="OpenSymbol"/>
      <w:b w:val="false"/>
      <w:sz w:val="28"/>
    </w:rPr>
  </w:style>
  <w:style w:type="character" w:styleId="ListLabel1154">
    <w:name w:val="ListLabel 1154"/>
    <w:qFormat/>
    <w:rPr>
      <w:rFonts w:cs="OpenSymbol"/>
    </w:rPr>
  </w:style>
  <w:style w:type="character" w:styleId="ListLabel1155">
    <w:name w:val="ListLabel 1155"/>
    <w:qFormat/>
    <w:rPr>
      <w:rFonts w:cs="OpenSymbol"/>
    </w:rPr>
  </w:style>
  <w:style w:type="character" w:styleId="ListLabel1156">
    <w:name w:val="ListLabel 1156"/>
    <w:qFormat/>
    <w:rPr>
      <w:rFonts w:cs="OpenSymbol"/>
    </w:rPr>
  </w:style>
  <w:style w:type="character" w:styleId="ListLabel1157">
    <w:name w:val="ListLabel 1157"/>
    <w:qFormat/>
    <w:rPr>
      <w:rFonts w:cs="OpenSymbol"/>
    </w:rPr>
  </w:style>
  <w:style w:type="character" w:styleId="ListLabel1158">
    <w:name w:val="ListLabel 1158"/>
    <w:qFormat/>
    <w:rPr>
      <w:rFonts w:cs="OpenSymbol"/>
    </w:rPr>
  </w:style>
  <w:style w:type="character" w:styleId="ListLabel1159">
    <w:name w:val="ListLabel 1159"/>
    <w:qFormat/>
    <w:rPr>
      <w:rFonts w:cs="OpenSymbol"/>
    </w:rPr>
  </w:style>
  <w:style w:type="character" w:styleId="ListLabel1160">
    <w:name w:val="ListLabel 1160"/>
    <w:qFormat/>
    <w:rPr>
      <w:rFonts w:cs="OpenSymbol"/>
    </w:rPr>
  </w:style>
  <w:style w:type="character" w:styleId="ListLabel1161">
    <w:name w:val="ListLabel 1161"/>
    <w:qFormat/>
    <w:rPr>
      <w:rFonts w:cs="OpenSymbol"/>
    </w:rPr>
  </w:style>
  <w:style w:type="character" w:styleId="ListLabel1162">
    <w:name w:val="ListLabel 1162"/>
    <w:qFormat/>
    <w:rPr>
      <w:rFonts w:ascii="Times New Roman" w:hAnsi="Times New Roman" w:cs="OpenSymbol"/>
      <w:sz w:val="28"/>
    </w:rPr>
  </w:style>
  <w:style w:type="character" w:styleId="ListLabel1163">
    <w:name w:val="ListLabel 1163"/>
    <w:qFormat/>
    <w:rPr>
      <w:rFonts w:cs="OpenSymbol"/>
    </w:rPr>
  </w:style>
  <w:style w:type="character" w:styleId="ListLabel1164">
    <w:name w:val="ListLabel 1164"/>
    <w:qFormat/>
    <w:rPr>
      <w:rFonts w:cs="OpenSymbol"/>
    </w:rPr>
  </w:style>
  <w:style w:type="character" w:styleId="ListLabel1165">
    <w:name w:val="ListLabel 1165"/>
    <w:qFormat/>
    <w:rPr>
      <w:rFonts w:cs="OpenSymbol"/>
    </w:rPr>
  </w:style>
  <w:style w:type="character" w:styleId="ListLabel1166">
    <w:name w:val="ListLabel 1166"/>
    <w:qFormat/>
    <w:rPr>
      <w:rFonts w:cs="OpenSymbol"/>
    </w:rPr>
  </w:style>
  <w:style w:type="character" w:styleId="ListLabel1167">
    <w:name w:val="ListLabel 1167"/>
    <w:qFormat/>
    <w:rPr>
      <w:rFonts w:cs="OpenSymbol"/>
    </w:rPr>
  </w:style>
  <w:style w:type="character" w:styleId="ListLabel1168">
    <w:name w:val="ListLabel 1168"/>
    <w:qFormat/>
    <w:rPr>
      <w:rFonts w:cs="OpenSymbol"/>
    </w:rPr>
  </w:style>
  <w:style w:type="character" w:styleId="ListLabel1169">
    <w:name w:val="ListLabel 1169"/>
    <w:qFormat/>
    <w:rPr>
      <w:rFonts w:cs="OpenSymbol"/>
    </w:rPr>
  </w:style>
  <w:style w:type="character" w:styleId="ListLabel1170">
    <w:name w:val="ListLabel 1170"/>
    <w:qFormat/>
    <w:rPr>
      <w:rFonts w:cs="OpenSymbol"/>
    </w:rPr>
  </w:style>
  <w:style w:type="character" w:styleId="ListLabel1171">
    <w:name w:val="ListLabel 1171"/>
    <w:qFormat/>
    <w:rPr>
      <w:rFonts w:cs="Wingdings"/>
      <w:sz w:val="28"/>
      <w:szCs w:val="28"/>
    </w:rPr>
  </w:style>
  <w:style w:type="character" w:styleId="ListLabel1172">
    <w:name w:val="ListLabel 1172"/>
    <w:qFormat/>
    <w:rPr>
      <w:rFonts w:cs="Courier New"/>
    </w:rPr>
  </w:style>
  <w:style w:type="character" w:styleId="ListLabel1173">
    <w:name w:val="ListLabel 1173"/>
    <w:qFormat/>
    <w:rPr>
      <w:rFonts w:cs="Wingdings"/>
      <w:sz w:val="28"/>
      <w:szCs w:val="28"/>
    </w:rPr>
  </w:style>
  <w:style w:type="character" w:styleId="ListLabel1174">
    <w:name w:val="ListLabel 1174"/>
    <w:qFormat/>
    <w:rPr>
      <w:rFonts w:cs="Symbol"/>
    </w:rPr>
  </w:style>
  <w:style w:type="character" w:styleId="ListLabel1175">
    <w:name w:val="ListLabel 1175"/>
    <w:qFormat/>
    <w:rPr>
      <w:rFonts w:cs="Courier New"/>
    </w:rPr>
  </w:style>
  <w:style w:type="character" w:styleId="ListLabel1176">
    <w:name w:val="ListLabel 1176"/>
    <w:qFormat/>
    <w:rPr>
      <w:rFonts w:cs="Wingdings"/>
      <w:sz w:val="28"/>
      <w:szCs w:val="28"/>
    </w:rPr>
  </w:style>
  <w:style w:type="character" w:styleId="ListLabel1177">
    <w:name w:val="ListLabel 1177"/>
    <w:qFormat/>
    <w:rPr>
      <w:rFonts w:cs="Symbol"/>
    </w:rPr>
  </w:style>
  <w:style w:type="character" w:styleId="ListLabel1178">
    <w:name w:val="ListLabel 1178"/>
    <w:qFormat/>
    <w:rPr>
      <w:rFonts w:cs="Courier New"/>
    </w:rPr>
  </w:style>
  <w:style w:type="character" w:styleId="ListLabel1179">
    <w:name w:val="ListLabel 1179"/>
    <w:qFormat/>
    <w:rPr>
      <w:rFonts w:cs="Wingdings"/>
      <w:sz w:val="28"/>
      <w:szCs w:val="28"/>
    </w:rPr>
  </w:style>
  <w:style w:type="character" w:styleId="ListLabel1180">
    <w:name w:val="ListLabel 1180"/>
    <w:qFormat/>
    <w:rPr>
      <w:rFonts w:ascii="Times New Roman" w:hAnsi="Times New Roman" w:cs="Symbol"/>
      <w:b w:val="false"/>
      <w:sz w:val="28"/>
    </w:rPr>
  </w:style>
  <w:style w:type="character" w:styleId="ListLabel1181">
    <w:name w:val="ListLabel 1181"/>
    <w:qFormat/>
    <w:rPr>
      <w:rFonts w:cs="Symbol"/>
    </w:rPr>
  </w:style>
  <w:style w:type="character" w:styleId="ListLabel1182">
    <w:name w:val="ListLabel 1182"/>
    <w:qFormat/>
    <w:rPr>
      <w:rFonts w:cs="Symbol"/>
    </w:rPr>
  </w:style>
  <w:style w:type="character" w:styleId="ListLabel1183">
    <w:name w:val="ListLabel 1183"/>
    <w:qFormat/>
    <w:rPr>
      <w:rFonts w:cs="Symbol"/>
    </w:rPr>
  </w:style>
  <w:style w:type="character" w:styleId="ListLabel1184">
    <w:name w:val="ListLabel 1184"/>
    <w:qFormat/>
    <w:rPr>
      <w:rFonts w:cs="Symbol"/>
    </w:rPr>
  </w:style>
  <w:style w:type="character" w:styleId="ListLabel1185">
    <w:name w:val="ListLabel 1185"/>
    <w:qFormat/>
    <w:rPr>
      <w:rFonts w:cs="Symbol"/>
    </w:rPr>
  </w:style>
  <w:style w:type="character" w:styleId="ListLabel1186">
    <w:name w:val="ListLabel 1186"/>
    <w:qFormat/>
    <w:rPr>
      <w:rFonts w:cs="Symbol"/>
    </w:rPr>
  </w:style>
  <w:style w:type="character" w:styleId="ListLabel1187">
    <w:name w:val="ListLabel 1187"/>
    <w:qFormat/>
    <w:rPr>
      <w:rFonts w:cs="Symbol"/>
    </w:rPr>
  </w:style>
  <w:style w:type="character" w:styleId="ListLabel1188">
    <w:name w:val="ListLabel 1188"/>
    <w:qFormat/>
    <w:rPr>
      <w:rFonts w:cs="Symbol"/>
    </w:rPr>
  </w:style>
  <w:style w:type="character" w:styleId="ListLabel1189">
    <w:name w:val="ListLabel 1189"/>
    <w:qFormat/>
    <w:rPr>
      <w:rFonts w:ascii="Times New Roman" w:hAnsi="Times New Roman" w:cs="OpenSymbol"/>
      <w:sz w:val="28"/>
    </w:rPr>
  </w:style>
  <w:style w:type="character" w:styleId="ListLabel1190">
    <w:name w:val="ListLabel 1190"/>
    <w:qFormat/>
    <w:rPr>
      <w:rFonts w:cs="OpenSymbol"/>
    </w:rPr>
  </w:style>
  <w:style w:type="character" w:styleId="ListLabel1191">
    <w:name w:val="ListLabel 1191"/>
    <w:qFormat/>
    <w:rPr>
      <w:rFonts w:cs="OpenSymbol"/>
    </w:rPr>
  </w:style>
  <w:style w:type="character" w:styleId="ListLabel1192">
    <w:name w:val="ListLabel 1192"/>
    <w:qFormat/>
    <w:rPr>
      <w:rFonts w:cs="OpenSymbol"/>
    </w:rPr>
  </w:style>
  <w:style w:type="character" w:styleId="ListLabel1193">
    <w:name w:val="ListLabel 1193"/>
    <w:qFormat/>
    <w:rPr>
      <w:rFonts w:cs="OpenSymbol"/>
    </w:rPr>
  </w:style>
  <w:style w:type="character" w:styleId="ListLabel1194">
    <w:name w:val="ListLabel 1194"/>
    <w:qFormat/>
    <w:rPr>
      <w:rFonts w:cs="OpenSymbol"/>
    </w:rPr>
  </w:style>
  <w:style w:type="character" w:styleId="ListLabel1195">
    <w:name w:val="ListLabel 1195"/>
    <w:qFormat/>
    <w:rPr>
      <w:rFonts w:cs="OpenSymbol"/>
    </w:rPr>
  </w:style>
  <w:style w:type="character" w:styleId="ListLabel1196">
    <w:name w:val="ListLabel 1196"/>
    <w:qFormat/>
    <w:rPr>
      <w:rFonts w:cs="OpenSymbol"/>
    </w:rPr>
  </w:style>
  <w:style w:type="character" w:styleId="ListLabel1197">
    <w:name w:val="ListLabel 1197"/>
    <w:qFormat/>
    <w:rPr>
      <w:rFonts w:cs="OpenSymbol"/>
    </w:rPr>
  </w:style>
  <w:style w:type="character" w:styleId="ListLabel1198">
    <w:name w:val="ListLabel 1198"/>
    <w:qFormat/>
    <w:rPr>
      <w:rFonts w:ascii="Times New Roman" w:hAnsi="Times New Roman" w:cs="OpenSymbol"/>
      <w:b w:val="false"/>
      <w:sz w:val="28"/>
    </w:rPr>
  </w:style>
  <w:style w:type="character" w:styleId="ListLabel1199">
    <w:name w:val="ListLabel 1199"/>
    <w:qFormat/>
    <w:rPr>
      <w:rFonts w:cs="OpenSymbol"/>
    </w:rPr>
  </w:style>
  <w:style w:type="character" w:styleId="ListLabel1200">
    <w:name w:val="ListLabel 1200"/>
    <w:qFormat/>
    <w:rPr>
      <w:rFonts w:cs="OpenSymbol"/>
    </w:rPr>
  </w:style>
  <w:style w:type="character" w:styleId="ListLabel1201">
    <w:name w:val="ListLabel 1201"/>
    <w:qFormat/>
    <w:rPr>
      <w:rFonts w:cs="OpenSymbol"/>
    </w:rPr>
  </w:style>
  <w:style w:type="character" w:styleId="ListLabel1202">
    <w:name w:val="ListLabel 1202"/>
    <w:qFormat/>
    <w:rPr>
      <w:rFonts w:cs="OpenSymbol"/>
    </w:rPr>
  </w:style>
  <w:style w:type="character" w:styleId="ListLabel1203">
    <w:name w:val="ListLabel 1203"/>
    <w:qFormat/>
    <w:rPr>
      <w:rFonts w:cs="OpenSymbol"/>
    </w:rPr>
  </w:style>
  <w:style w:type="character" w:styleId="ListLabel1204">
    <w:name w:val="ListLabel 1204"/>
    <w:qFormat/>
    <w:rPr>
      <w:rFonts w:cs="OpenSymbol"/>
    </w:rPr>
  </w:style>
  <w:style w:type="character" w:styleId="ListLabel1205">
    <w:name w:val="ListLabel 1205"/>
    <w:qFormat/>
    <w:rPr>
      <w:rFonts w:cs="OpenSymbol"/>
    </w:rPr>
  </w:style>
  <w:style w:type="character" w:styleId="ListLabel1206">
    <w:name w:val="ListLabel 1206"/>
    <w:qFormat/>
    <w:rPr>
      <w:rFonts w:cs="OpenSymbol"/>
    </w:rPr>
  </w:style>
  <w:style w:type="character" w:styleId="ListLabel1207">
    <w:name w:val="ListLabel 1207"/>
    <w:qFormat/>
    <w:rPr>
      <w:rFonts w:ascii="Times New Roman" w:hAnsi="Times New Roman" w:cs="OpenSymbol"/>
      <w:sz w:val="28"/>
    </w:rPr>
  </w:style>
  <w:style w:type="character" w:styleId="ListLabel1208">
    <w:name w:val="ListLabel 1208"/>
    <w:qFormat/>
    <w:rPr>
      <w:rFonts w:cs="OpenSymbol"/>
    </w:rPr>
  </w:style>
  <w:style w:type="character" w:styleId="ListLabel1209">
    <w:name w:val="ListLabel 1209"/>
    <w:qFormat/>
    <w:rPr>
      <w:rFonts w:cs="OpenSymbol"/>
    </w:rPr>
  </w:style>
  <w:style w:type="character" w:styleId="ListLabel1210">
    <w:name w:val="ListLabel 1210"/>
    <w:qFormat/>
    <w:rPr>
      <w:rFonts w:cs="OpenSymbol"/>
    </w:rPr>
  </w:style>
  <w:style w:type="character" w:styleId="ListLabel1211">
    <w:name w:val="ListLabel 1211"/>
    <w:qFormat/>
    <w:rPr>
      <w:rFonts w:cs="OpenSymbol"/>
    </w:rPr>
  </w:style>
  <w:style w:type="character" w:styleId="ListLabel1212">
    <w:name w:val="ListLabel 1212"/>
    <w:qFormat/>
    <w:rPr>
      <w:rFonts w:cs="OpenSymbol"/>
    </w:rPr>
  </w:style>
  <w:style w:type="character" w:styleId="ListLabel1213">
    <w:name w:val="ListLabel 1213"/>
    <w:qFormat/>
    <w:rPr>
      <w:rFonts w:cs="OpenSymbol"/>
    </w:rPr>
  </w:style>
  <w:style w:type="character" w:styleId="ListLabel1214">
    <w:name w:val="ListLabel 1214"/>
    <w:qFormat/>
    <w:rPr>
      <w:rFonts w:cs="OpenSymbol"/>
    </w:rPr>
  </w:style>
  <w:style w:type="character" w:styleId="ListLabel1215">
    <w:name w:val="ListLabel 1215"/>
    <w:qFormat/>
    <w:rPr>
      <w:rFonts w:cs="OpenSymbol"/>
    </w:rPr>
  </w:style>
  <w:style w:type="character" w:styleId="ListLabel1216">
    <w:name w:val="ListLabel 1216"/>
    <w:qFormat/>
    <w:rPr>
      <w:rFonts w:cs="Wingdings"/>
      <w:sz w:val="28"/>
      <w:szCs w:val="28"/>
    </w:rPr>
  </w:style>
  <w:style w:type="character" w:styleId="ListLabel1217">
    <w:name w:val="ListLabel 1217"/>
    <w:qFormat/>
    <w:rPr>
      <w:rFonts w:cs="Courier New"/>
    </w:rPr>
  </w:style>
  <w:style w:type="character" w:styleId="ListLabel1218">
    <w:name w:val="ListLabel 1218"/>
    <w:qFormat/>
    <w:rPr>
      <w:rFonts w:cs="Wingdings"/>
      <w:sz w:val="28"/>
      <w:szCs w:val="28"/>
    </w:rPr>
  </w:style>
  <w:style w:type="character" w:styleId="ListLabel1219">
    <w:name w:val="ListLabel 1219"/>
    <w:qFormat/>
    <w:rPr>
      <w:rFonts w:cs="Symbol"/>
    </w:rPr>
  </w:style>
  <w:style w:type="character" w:styleId="ListLabel1220">
    <w:name w:val="ListLabel 1220"/>
    <w:qFormat/>
    <w:rPr>
      <w:rFonts w:cs="Courier New"/>
    </w:rPr>
  </w:style>
  <w:style w:type="character" w:styleId="ListLabel1221">
    <w:name w:val="ListLabel 1221"/>
    <w:qFormat/>
    <w:rPr>
      <w:rFonts w:cs="Wingdings"/>
      <w:sz w:val="28"/>
      <w:szCs w:val="28"/>
    </w:rPr>
  </w:style>
  <w:style w:type="character" w:styleId="ListLabel1222">
    <w:name w:val="ListLabel 1222"/>
    <w:qFormat/>
    <w:rPr>
      <w:rFonts w:cs="Symbol"/>
    </w:rPr>
  </w:style>
  <w:style w:type="character" w:styleId="ListLabel1223">
    <w:name w:val="ListLabel 1223"/>
    <w:qFormat/>
    <w:rPr>
      <w:rFonts w:cs="Courier New"/>
    </w:rPr>
  </w:style>
  <w:style w:type="character" w:styleId="ListLabel1224">
    <w:name w:val="ListLabel 1224"/>
    <w:qFormat/>
    <w:rPr>
      <w:rFonts w:cs="Wingdings"/>
      <w:sz w:val="28"/>
      <w:szCs w:val="28"/>
    </w:rPr>
  </w:style>
  <w:style w:type="character" w:styleId="ListLabel1225">
    <w:name w:val="ListLabel 1225"/>
    <w:qFormat/>
    <w:rPr>
      <w:rFonts w:ascii="Times New Roman" w:hAnsi="Times New Roman" w:cs="Symbol"/>
      <w:b w:val="false"/>
      <w:sz w:val="28"/>
    </w:rPr>
  </w:style>
  <w:style w:type="character" w:styleId="ListLabel1226">
    <w:name w:val="ListLabel 1226"/>
    <w:qFormat/>
    <w:rPr>
      <w:rFonts w:cs="Symbol"/>
    </w:rPr>
  </w:style>
  <w:style w:type="character" w:styleId="ListLabel1227">
    <w:name w:val="ListLabel 1227"/>
    <w:qFormat/>
    <w:rPr>
      <w:rFonts w:cs="Symbol"/>
    </w:rPr>
  </w:style>
  <w:style w:type="character" w:styleId="ListLabel1228">
    <w:name w:val="ListLabel 1228"/>
    <w:qFormat/>
    <w:rPr>
      <w:rFonts w:cs="Symbol"/>
    </w:rPr>
  </w:style>
  <w:style w:type="character" w:styleId="ListLabel1229">
    <w:name w:val="ListLabel 1229"/>
    <w:qFormat/>
    <w:rPr>
      <w:rFonts w:cs="Symbol"/>
    </w:rPr>
  </w:style>
  <w:style w:type="character" w:styleId="ListLabel1230">
    <w:name w:val="ListLabel 1230"/>
    <w:qFormat/>
    <w:rPr>
      <w:rFonts w:cs="Symbol"/>
    </w:rPr>
  </w:style>
  <w:style w:type="character" w:styleId="ListLabel1231">
    <w:name w:val="ListLabel 1231"/>
    <w:qFormat/>
    <w:rPr>
      <w:rFonts w:cs="Symbol"/>
    </w:rPr>
  </w:style>
  <w:style w:type="character" w:styleId="ListLabel1232">
    <w:name w:val="ListLabel 1232"/>
    <w:qFormat/>
    <w:rPr>
      <w:rFonts w:cs="Symbol"/>
    </w:rPr>
  </w:style>
  <w:style w:type="character" w:styleId="ListLabel1233">
    <w:name w:val="ListLabel 1233"/>
    <w:qFormat/>
    <w:rPr>
      <w:rFonts w:cs="Symbol"/>
    </w:rPr>
  </w:style>
  <w:style w:type="character" w:styleId="ListLabel1234">
    <w:name w:val="ListLabel 1234"/>
    <w:qFormat/>
    <w:rPr>
      <w:rFonts w:ascii="Times New Roman" w:hAnsi="Times New Roman" w:cs="OpenSymbol"/>
      <w:sz w:val="28"/>
    </w:rPr>
  </w:style>
  <w:style w:type="character" w:styleId="ListLabel1235">
    <w:name w:val="ListLabel 1235"/>
    <w:qFormat/>
    <w:rPr>
      <w:rFonts w:cs="OpenSymbol"/>
    </w:rPr>
  </w:style>
  <w:style w:type="character" w:styleId="ListLabel1236">
    <w:name w:val="ListLabel 1236"/>
    <w:qFormat/>
    <w:rPr>
      <w:rFonts w:cs="OpenSymbol"/>
    </w:rPr>
  </w:style>
  <w:style w:type="character" w:styleId="ListLabel1237">
    <w:name w:val="ListLabel 1237"/>
    <w:qFormat/>
    <w:rPr>
      <w:rFonts w:cs="OpenSymbol"/>
    </w:rPr>
  </w:style>
  <w:style w:type="character" w:styleId="ListLabel1238">
    <w:name w:val="ListLabel 1238"/>
    <w:qFormat/>
    <w:rPr>
      <w:rFonts w:cs="OpenSymbol"/>
    </w:rPr>
  </w:style>
  <w:style w:type="character" w:styleId="ListLabel1239">
    <w:name w:val="ListLabel 1239"/>
    <w:qFormat/>
    <w:rPr>
      <w:rFonts w:cs="OpenSymbol"/>
    </w:rPr>
  </w:style>
  <w:style w:type="character" w:styleId="ListLabel1240">
    <w:name w:val="ListLabel 1240"/>
    <w:qFormat/>
    <w:rPr>
      <w:rFonts w:cs="OpenSymbol"/>
    </w:rPr>
  </w:style>
  <w:style w:type="character" w:styleId="ListLabel1241">
    <w:name w:val="ListLabel 1241"/>
    <w:qFormat/>
    <w:rPr>
      <w:rFonts w:cs="OpenSymbol"/>
    </w:rPr>
  </w:style>
  <w:style w:type="character" w:styleId="ListLabel1242">
    <w:name w:val="ListLabel 1242"/>
    <w:qFormat/>
    <w:rPr>
      <w:rFonts w:cs="OpenSymbol"/>
    </w:rPr>
  </w:style>
  <w:style w:type="character" w:styleId="ListLabel1243">
    <w:name w:val="ListLabel 1243"/>
    <w:qFormat/>
    <w:rPr>
      <w:rFonts w:ascii="Times New Roman" w:hAnsi="Times New Roman" w:cs="OpenSymbol"/>
      <w:b w:val="false"/>
      <w:sz w:val="28"/>
    </w:rPr>
  </w:style>
  <w:style w:type="character" w:styleId="ListLabel1244">
    <w:name w:val="ListLabel 1244"/>
    <w:qFormat/>
    <w:rPr>
      <w:rFonts w:cs="OpenSymbol"/>
    </w:rPr>
  </w:style>
  <w:style w:type="character" w:styleId="ListLabel1245">
    <w:name w:val="ListLabel 1245"/>
    <w:qFormat/>
    <w:rPr>
      <w:rFonts w:cs="OpenSymbol"/>
    </w:rPr>
  </w:style>
  <w:style w:type="character" w:styleId="ListLabel1246">
    <w:name w:val="ListLabel 1246"/>
    <w:qFormat/>
    <w:rPr>
      <w:rFonts w:cs="OpenSymbol"/>
    </w:rPr>
  </w:style>
  <w:style w:type="character" w:styleId="ListLabel1247">
    <w:name w:val="ListLabel 1247"/>
    <w:qFormat/>
    <w:rPr>
      <w:rFonts w:cs="OpenSymbol"/>
    </w:rPr>
  </w:style>
  <w:style w:type="character" w:styleId="ListLabel1248">
    <w:name w:val="ListLabel 1248"/>
    <w:qFormat/>
    <w:rPr>
      <w:rFonts w:cs="OpenSymbol"/>
    </w:rPr>
  </w:style>
  <w:style w:type="character" w:styleId="ListLabel1249">
    <w:name w:val="ListLabel 1249"/>
    <w:qFormat/>
    <w:rPr>
      <w:rFonts w:cs="OpenSymbol"/>
    </w:rPr>
  </w:style>
  <w:style w:type="character" w:styleId="ListLabel1250">
    <w:name w:val="ListLabel 1250"/>
    <w:qFormat/>
    <w:rPr>
      <w:rFonts w:cs="OpenSymbol"/>
    </w:rPr>
  </w:style>
  <w:style w:type="character" w:styleId="ListLabel1251">
    <w:name w:val="ListLabel 1251"/>
    <w:qFormat/>
    <w:rPr>
      <w:rFonts w:cs="OpenSymbol"/>
    </w:rPr>
  </w:style>
  <w:style w:type="character" w:styleId="ListLabel1252">
    <w:name w:val="ListLabel 1252"/>
    <w:qFormat/>
    <w:rPr>
      <w:rFonts w:ascii="Times New Roman" w:hAnsi="Times New Roman" w:cs="OpenSymbol"/>
      <w:sz w:val="28"/>
    </w:rPr>
  </w:style>
  <w:style w:type="character" w:styleId="ListLabel1253">
    <w:name w:val="ListLabel 1253"/>
    <w:qFormat/>
    <w:rPr>
      <w:rFonts w:cs="OpenSymbol"/>
    </w:rPr>
  </w:style>
  <w:style w:type="character" w:styleId="ListLabel1254">
    <w:name w:val="ListLabel 1254"/>
    <w:qFormat/>
    <w:rPr>
      <w:rFonts w:cs="OpenSymbol"/>
    </w:rPr>
  </w:style>
  <w:style w:type="character" w:styleId="ListLabel1255">
    <w:name w:val="ListLabel 1255"/>
    <w:qFormat/>
    <w:rPr>
      <w:rFonts w:cs="OpenSymbol"/>
    </w:rPr>
  </w:style>
  <w:style w:type="character" w:styleId="ListLabel1256">
    <w:name w:val="ListLabel 1256"/>
    <w:qFormat/>
    <w:rPr>
      <w:rFonts w:cs="OpenSymbol"/>
    </w:rPr>
  </w:style>
  <w:style w:type="character" w:styleId="ListLabel1257">
    <w:name w:val="ListLabel 1257"/>
    <w:qFormat/>
    <w:rPr>
      <w:rFonts w:cs="OpenSymbol"/>
    </w:rPr>
  </w:style>
  <w:style w:type="character" w:styleId="ListLabel1258">
    <w:name w:val="ListLabel 1258"/>
    <w:qFormat/>
    <w:rPr>
      <w:rFonts w:cs="OpenSymbol"/>
    </w:rPr>
  </w:style>
  <w:style w:type="character" w:styleId="ListLabel1259">
    <w:name w:val="ListLabel 1259"/>
    <w:qFormat/>
    <w:rPr>
      <w:rFonts w:cs="OpenSymbol"/>
    </w:rPr>
  </w:style>
  <w:style w:type="character" w:styleId="ListLabel1260">
    <w:name w:val="ListLabel 1260"/>
    <w:qFormat/>
    <w:rPr>
      <w:rFonts w:cs="OpenSymbol"/>
    </w:rPr>
  </w:style>
  <w:style w:type="character" w:styleId="ListLabel1261">
    <w:name w:val="ListLabel 1261"/>
    <w:qFormat/>
    <w:rPr>
      <w:rFonts w:cs="Wingdings"/>
      <w:sz w:val="28"/>
      <w:szCs w:val="28"/>
    </w:rPr>
  </w:style>
  <w:style w:type="character" w:styleId="ListLabel1262">
    <w:name w:val="ListLabel 1262"/>
    <w:qFormat/>
    <w:rPr>
      <w:rFonts w:cs="Courier New"/>
    </w:rPr>
  </w:style>
  <w:style w:type="character" w:styleId="ListLabel1263">
    <w:name w:val="ListLabel 1263"/>
    <w:qFormat/>
    <w:rPr>
      <w:rFonts w:cs="Wingdings"/>
      <w:sz w:val="28"/>
      <w:szCs w:val="28"/>
    </w:rPr>
  </w:style>
  <w:style w:type="character" w:styleId="ListLabel1264">
    <w:name w:val="ListLabel 1264"/>
    <w:qFormat/>
    <w:rPr>
      <w:rFonts w:cs="Symbol"/>
    </w:rPr>
  </w:style>
  <w:style w:type="character" w:styleId="ListLabel1265">
    <w:name w:val="ListLabel 1265"/>
    <w:qFormat/>
    <w:rPr>
      <w:rFonts w:cs="Courier New"/>
    </w:rPr>
  </w:style>
  <w:style w:type="character" w:styleId="ListLabel1266">
    <w:name w:val="ListLabel 1266"/>
    <w:qFormat/>
    <w:rPr>
      <w:rFonts w:cs="Wingdings"/>
      <w:sz w:val="28"/>
      <w:szCs w:val="28"/>
    </w:rPr>
  </w:style>
  <w:style w:type="character" w:styleId="ListLabel1267">
    <w:name w:val="ListLabel 1267"/>
    <w:qFormat/>
    <w:rPr>
      <w:rFonts w:cs="Symbol"/>
    </w:rPr>
  </w:style>
  <w:style w:type="character" w:styleId="ListLabel1268">
    <w:name w:val="ListLabel 1268"/>
    <w:qFormat/>
    <w:rPr>
      <w:rFonts w:cs="Courier New"/>
    </w:rPr>
  </w:style>
  <w:style w:type="character" w:styleId="ListLabel1269">
    <w:name w:val="ListLabel 1269"/>
    <w:qFormat/>
    <w:rPr>
      <w:rFonts w:cs="Wingdings"/>
      <w:sz w:val="28"/>
      <w:szCs w:val="28"/>
    </w:rPr>
  </w:style>
  <w:style w:type="character" w:styleId="ListLabel1270">
    <w:name w:val="ListLabel 1270"/>
    <w:qFormat/>
    <w:rPr>
      <w:rFonts w:ascii="Times New Roman" w:hAnsi="Times New Roman" w:cs="Symbol"/>
      <w:b w:val="false"/>
      <w:sz w:val="28"/>
    </w:rPr>
  </w:style>
  <w:style w:type="character" w:styleId="ListLabel1271">
    <w:name w:val="ListLabel 1271"/>
    <w:qFormat/>
    <w:rPr>
      <w:rFonts w:cs="Symbol"/>
    </w:rPr>
  </w:style>
  <w:style w:type="character" w:styleId="ListLabel1272">
    <w:name w:val="ListLabel 1272"/>
    <w:qFormat/>
    <w:rPr>
      <w:rFonts w:cs="Symbol"/>
    </w:rPr>
  </w:style>
  <w:style w:type="character" w:styleId="ListLabel1273">
    <w:name w:val="ListLabel 1273"/>
    <w:qFormat/>
    <w:rPr>
      <w:rFonts w:cs="Symbol"/>
    </w:rPr>
  </w:style>
  <w:style w:type="character" w:styleId="ListLabel1274">
    <w:name w:val="ListLabel 1274"/>
    <w:qFormat/>
    <w:rPr>
      <w:rFonts w:cs="Symbol"/>
    </w:rPr>
  </w:style>
  <w:style w:type="character" w:styleId="ListLabel1275">
    <w:name w:val="ListLabel 1275"/>
    <w:qFormat/>
    <w:rPr>
      <w:rFonts w:cs="Symbol"/>
    </w:rPr>
  </w:style>
  <w:style w:type="character" w:styleId="ListLabel1276">
    <w:name w:val="ListLabel 1276"/>
    <w:qFormat/>
    <w:rPr>
      <w:rFonts w:cs="Symbol"/>
    </w:rPr>
  </w:style>
  <w:style w:type="character" w:styleId="ListLabel1277">
    <w:name w:val="ListLabel 1277"/>
    <w:qFormat/>
    <w:rPr>
      <w:rFonts w:cs="Symbol"/>
    </w:rPr>
  </w:style>
  <w:style w:type="character" w:styleId="ListLabel1278">
    <w:name w:val="ListLabel 1278"/>
    <w:qFormat/>
    <w:rPr>
      <w:rFonts w:cs="Symbol"/>
    </w:rPr>
  </w:style>
  <w:style w:type="character" w:styleId="ListLabel1279">
    <w:name w:val="ListLabel 1279"/>
    <w:qFormat/>
    <w:rPr>
      <w:rFonts w:ascii="Times New Roman" w:hAnsi="Times New Roman" w:cs="OpenSymbol"/>
      <w:sz w:val="28"/>
    </w:rPr>
  </w:style>
  <w:style w:type="character" w:styleId="ListLabel1280">
    <w:name w:val="ListLabel 1280"/>
    <w:qFormat/>
    <w:rPr>
      <w:rFonts w:cs="OpenSymbol"/>
    </w:rPr>
  </w:style>
  <w:style w:type="character" w:styleId="ListLabel1281">
    <w:name w:val="ListLabel 1281"/>
    <w:qFormat/>
    <w:rPr>
      <w:rFonts w:cs="OpenSymbol"/>
    </w:rPr>
  </w:style>
  <w:style w:type="character" w:styleId="ListLabel1282">
    <w:name w:val="ListLabel 1282"/>
    <w:qFormat/>
    <w:rPr>
      <w:rFonts w:cs="OpenSymbol"/>
    </w:rPr>
  </w:style>
  <w:style w:type="character" w:styleId="ListLabel1283">
    <w:name w:val="ListLabel 1283"/>
    <w:qFormat/>
    <w:rPr>
      <w:rFonts w:cs="OpenSymbol"/>
    </w:rPr>
  </w:style>
  <w:style w:type="character" w:styleId="ListLabel1284">
    <w:name w:val="ListLabel 1284"/>
    <w:qFormat/>
    <w:rPr>
      <w:rFonts w:cs="OpenSymbol"/>
    </w:rPr>
  </w:style>
  <w:style w:type="character" w:styleId="ListLabel1285">
    <w:name w:val="ListLabel 1285"/>
    <w:qFormat/>
    <w:rPr>
      <w:rFonts w:cs="OpenSymbol"/>
    </w:rPr>
  </w:style>
  <w:style w:type="character" w:styleId="ListLabel1286">
    <w:name w:val="ListLabel 1286"/>
    <w:qFormat/>
    <w:rPr>
      <w:rFonts w:cs="OpenSymbol"/>
    </w:rPr>
  </w:style>
  <w:style w:type="character" w:styleId="ListLabel1287">
    <w:name w:val="ListLabel 1287"/>
    <w:qFormat/>
    <w:rPr>
      <w:rFonts w:cs="OpenSymbol"/>
    </w:rPr>
  </w:style>
  <w:style w:type="character" w:styleId="ListLabel1288">
    <w:name w:val="ListLabel 1288"/>
    <w:qFormat/>
    <w:rPr>
      <w:rFonts w:ascii="Times New Roman" w:hAnsi="Times New Roman" w:cs="OpenSymbol"/>
      <w:b w:val="false"/>
      <w:sz w:val="28"/>
    </w:rPr>
  </w:style>
  <w:style w:type="character" w:styleId="ListLabel1289">
    <w:name w:val="ListLabel 1289"/>
    <w:qFormat/>
    <w:rPr>
      <w:rFonts w:cs="OpenSymbol"/>
    </w:rPr>
  </w:style>
  <w:style w:type="character" w:styleId="ListLabel1290">
    <w:name w:val="ListLabel 1290"/>
    <w:qFormat/>
    <w:rPr>
      <w:rFonts w:cs="OpenSymbol"/>
    </w:rPr>
  </w:style>
  <w:style w:type="character" w:styleId="ListLabel1291">
    <w:name w:val="ListLabel 1291"/>
    <w:qFormat/>
    <w:rPr>
      <w:rFonts w:cs="OpenSymbol"/>
    </w:rPr>
  </w:style>
  <w:style w:type="character" w:styleId="ListLabel1292">
    <w:name w:val="ListLabel 1292"/>
    <w:qFormat/>
    <w:rPr>
      <w:rFonts w:cs="OpenSymbol"/>
    </w:rPr>
  </w:style>
  <w:style w:type="character" w:styleId="ListLabel1293">
    <w:name w:val="ListLabel 1293"/>
    <w:qFormat/>
    <w:rPr>
      <w:rFonts w:cs="OpenSymbol"/>
    </w:rPr>
  </w:style>
  <w:style w:type="character" w:styleId="ListLabel1294">
    <w:name w:val="ListLabel 1294"/>
    <w:qFormat/>
    <w:rPr>
      <w:rFonts w:cs="OpenSymbol"/>
    </w:rPr>
  </w:style>
  <w:style w:type="character" w:styleId="ListLabel1295">
    <w:name w:val="ListLabel 1295"/>
    <w:qFormat/>
    <w:rPr>
      <w:rFonts w:cs="OpenSymbol"/>
    </w:rPr>
  </w:style>
  <w:style w:type="character" w:styleId="ListLabel1296">
    <w:name w:val="ListLabel 1296"/>
    <w:qFormat/>
    <w:rPr>
      <w:rFonts w:cs="OpenSymbol"/>
    </w:rPr>
  </w:style>
  <w:style w:type="character" w:styleId="ListLabel1297">
    <w:name w:val="ListLabel 1297"/>
    <w:qFormat/>
    <w:rPr>
      <w:rFonts w:ascii="Times New Roman" w:hAnsi="Times New Roman" w:cs="OpenSymbol"/>
      <w:sz w:val="28"/>
    </w:rPr>
  </w:style>
  <w:style w:type="character" w:styleId="ListLabel1298">
    <w:name w:val="ListLabel 1298"/>
    <w:qFormat/>
    <w:rPr>
      <w:rFonts w:cs="OpenSymbol"/>
    </w:rPr>
  </w:style>
  <w:style w:type="character" w:styleId="ListLabel1299">
    <w:name w:val="ListLabel 1299"/>
    <w:qFormat/>
    <w:rPr>
      <w:rFonts w:cs="OpenSymbol"/>
    </w:rPr>
  </w:style>
  <w:style w:type="character" w:styleId="ListLabel1300">
    <w:name w:val="ListLabel 1300"/>
    <w:qFormat/>
    <w:rPr>
      <w:rFonts w:cs="OpenSymbol"/>
    </w:rPr>
  </w:style>
  <w:style w:type="character" w:styleId="ListLabel1301">
    <w:name w:val="ListLabel 1301"/>
    <w:qFormat/>
    <w:rPr>
      <w:rFonts w:cs="OpenSymbol"/>
    </w:rPr>
  </w:style>
  <w:style w:type="character" w:styleId="ListLabel1302">
    <w:name w:val="ListLabel 1302"/>
    <w:qFormat/>
    <w:rPr>
      <w:rFonts w:cs="OpenSymbol"/>
    </w:rPr>
  </w:style>
  <w:style w:type="character" w:styleId="ListLabel1303">
    <w:name w:val="ListLabel 1303"/>
    <w:qFormat/>
    <w:rPr>
      <w:rFonts w:cs="OpenSymbol"/>
    </w:rPr>
  </w:style>
  <w:style w:type="character" w:styleId="ListLabel1304">
    <w:name w:val="ListLabel 1304"/>
    <w:qFormat/>
    <w:rPr>
      <w:rFonts w:cs="OpenSymbol"/>
    </w:rPr>
  </w:style>
  <w:style w:type="character" w:styleId="ListLabel1305">
    <w:name w:val="ListLabel 1305"/>
    <w:qFormat/>
    <w:rPr>
      <w:rFonts w:cs="OpenSymbol"/>
    </w:rPr>
  </w:style>
  <w:style w:type="character" w:styleId="ListLabel1306">
    <w:name w:val="ListLabel 1306"/>
    <w:qFormat/>
    <w:rPr>
      <w:rFonts w:cs="Wingdings"/>
      <w:sz w:val="28"/>
      <w:szCs w:val="28"/>
    </w:rPr>
  </w:style>
  <w:style w:type="character" w:styleId="ListLabel1307">
    <w:name w:val="ListLabel 1307"/>
    <w:qFormat/>
    <w:rPr>
      <w:rFonts w:cs="Courier New"/>
    </w:rPr>
  </w:style>
  <w:style w:type="character" w:styleId="ListLabel1308">
    <w:name w:val="ListLabel 1308"/>
    <w:qFormat/>
    <w:rPr>
      <w:rFonts w:cs="Wingdings"/>
      <w:sz w:val="28"/>
      <w:szCs w:val="28"/>
    </w:rPr>
  </w:style>
  <w:style w:type="character" w:styleId="ListLabel1309">
    <w:name w:val="ListLabel 1309"/>
    <w:qFormat/>
    <w:rPr>
      <w:rFonts w:cs="Symbol"/>
    </w:rPr>
  </w:style>
  <w:style w:type="character" w:styleId="ListLabel1310">
    <w:name w:val="ListLabel 1310"/>
    <w:qFormat/>
    <w:rPr>
      <w:rFonts w:cs="Courier New"/>
    </w:rPr>
  </w:style>
  <w:style w:type="character" w:styleId="ListLabel1311">
    <w:name w:val="ListLabel 1311"/>
    <w:qFormat/>
    <w:rPr>
      <w:rFonts w:cs="Wingdings"/>
      <w:sz w:val="28"/>
      <w:szCs w:val="28"/>
    </w:rPr>
  </w:style>
  <w:style w:type="character" w:styleId="ListLabel1312">
    <w:name w:val="ListLabel 1312"/>
    <w:qFormat/>
    <w:rPr>
      <w:rFonts w:cs="Symbol"/>
    </w:rPr>
  </w:style>
  <w:style w:type="character" w:styleId="ListLabel1313">
    <w:name w:val="ListLabel 1313"/>
    <w:qFormat/>
    <w:rPr>
      <w:rFonts w:cs="Courier New"/>
    </w:rPr>
  </w:style>
  <w:style w:type="character" w:styleId="ListLabel1314">
    <w:name w:val="ListLabel 1314"/>
    <w:qFormat/>
    <w:rPr>
      <w:rFonts w:cs="Wingdings"/>
      <w:sz w:val="28"/>
      <w:szCs w:val="28"/>
    </w:rPr>
  </w:style>
  <w:style w:type="paragraph" w:styleId="Style17">
    <w:name w:val="Заголовок"/>
    <w:basedOn w:val="Normal"/>
    <w:next w:val="Style18"/>
    <w:qFormat/>
    <w:pPr>
      <w:keepNext/>
      <w:spacing w:before="240" w:after="120"/>
    </w:pPr>
    <w:rPr>
      <w:rFonts w:ascii="Liberation Sans" w:hAnsi="Liberation Sans" w:eastAsia="Microsoft YaHei" w:cs="Arial"/>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Указатель"/>
    <w:basedOn w:val="Normal"/>
    <w:qFormat/>
    <w:pPr>
      <w:suppressLineNumbers/>
    </w:pPr>
    <w:rPr>
      <w:rFonts w:cs="Arial"/>
    </w:rPr>
  </w:style>
  <w:style w:type="paragraph" w:styleId="11" w:customStyle="1">
    <w:name w:val="Без интервала1"/>
    <w:uiPriority w:val="99"/>
    <w:qFormat/>
    <w:rsid w:val="006a0a63"/>
    <w:pPr>
      <w:widowControl/>
      <w:bidi w:val="0"/>
      <w:jc w:val="left"/>
    </w:pPr>
    <w:rPr>
      <w:rFonts w:ascii="Calibri" w:hAnsi="Calibri" w:eastAsia="Times New Roman" w:cs="Times New Roman"/>
      <w:color w:val="00000A"/>
      <w:sz w:val="20"/>
      <w:szCs w:val="22"/>
      <w:lang w:val="ru-RU" w:eastAsia="en-US" w:bidi="ar-SA"/>
    </w:rPr>
  </w:style>
  <w:style w:type="paragraph" w:styleId="ConsPlusNormal" w:customStyle="1">
    <w:name w:val="ConsPlusNormal"/>
    <w:uiPriority w:val="99"/>
    <w:qFormat/>
    <w:rsid w:val="006a0a63"/>
    <w:pPr>
      <w:widowControl/>
      <w:suppressAutoHyphens w:val="true"/>
      <w:bidi w:val="0"/>
      <w:ind w:firstLine="720"/>
      <w:jc w:val="left"/>
    </w:pPr>
    <w:rPr>
      <w:rFonts w:ascii="Arial" w:hAnsi="Arial" w:eastAsia="Calibri" w:cs="Arial"/>
      <w:color w:val="00000A"/>
      <w:sz w:val="20"/>
      <w:szCs w:val="20"/>
      <w:lang w:val="ru-RU" w:eastAsia="ar-SA" w:bidi="ar-SA"/>
    </w:rPr>
  </w:style>
  <w:style w:type="paragraph" w:styleId="Style22">
    <w:name w:val="Footer"/>
    <w:basedOn w:val="Normal"/>
    <w:link w:val="FooterChar"/>
    <w:uiPriority w:val="99"/>
    <w:rsid w:val="005d6335"/>
    <w:pPr>
      <w:tabs>
        <w:tab w:val="center" w:pos="4677" w:leader="none"/>
        <w:tab w:val="right" w:pos="9355" w:leader="none"/>
      </w:tabs>
    </w:pPr>
    <w:rPr/>
  </w:style>
  <w:style w:type="paragraph" w:styleId="NoSpacing">
    <w:name w:val="No Spacing"/>
    <w:uiPriority w:val="99"/>
    <w:qFormat/>
    <w:rsid w:val="00c05546"/>
    <w:pPr>
      <w:widowControl/>
      <w:bidi w:val="0"/>
      <w:jc w:val="left"/>
    </w:pPr>
    <w:rPr>
      <w:rFonts w:ascii="Calibri" w:hAnsi="Calibri" w:eastAsia="Calibri" w:cs="Times New Roman"/>
      <w:color w:val="00000A"/>
      <w:sz w:val="20"/>
      <w:szCs w:val="22"/>
      <w:lang w:val="ru-RU" w:eastAsia="en-US" w:bidi="ar-SA"/>
    </w:rPr>
  </w:style>
  <w:style w:type="paragraph" w:styleId="NormalWeb">
    <w:name w:val="Normal (Web)"/>
    <w:basedOn w:val="Normal"/>
    <w:uiPriority w:val="99"/>
    <w:qFormat/>
    <w:rsid w:val="0045240b"/>
    <w:pPr>
      <w:spacing w:beforeAutospacing="1" w:afterAutospacing="1"/>
    </w:pPr>
    <w:rPr>
      <w:sz w:val="24"/>
      <w:szCs w:val="24"/>
    </w:rPr>
  </w:style>
  <w:style w:type="paragraph" w:styleId="BalloonText">
    <w:name w:val="Balloon Text"/>
    <w:basedOn w:val="Normal"/>
    <w:link w:val="BalloonTextChar"/>
    <w:uiPriority w:val="99"/>
    <w:semiHidden/>
    <w:qFormat/>
    <w:rsid w:val="006c4265"/>
    <w:pPr/>
    <w:rPr>
      <w:rFonts w:ascii="Tahoma" w:hAnsi="Tahoma" w:cs="Tahoma"/>
      <w:sz w:val="16"/>
      <w:szCs w:val="16"/>
    </w:rPr>
  </w:style>
  <w:style w:type="paragraph" w:styleId="Style23">
    <w:name w:val="Header"/>
    <w:basedOn w:val="Normal"/>
    <w:link w:val="HeaderChar"/>
    <w:uiPriority w:val="99"/>
    <w:rsid w:val="001848f8"/>
    <w:pPr>
      <w:tabs>
        <w:tab w:val="center" w:pos="4677" w:leader="none"/>
        <w:tab w:val="right" w:pos="9355" w:leader="none"/>
      </w:tabs>
    </w:pPr>
    <w:rPr/>
  </w:style>
  <w:style w:type="paragraph" w:styleId="Style24">
    <w:name w:val="Содержимое врезки"/>
    <w:basedOn w:val="Normal"/>
    <w:qFormat/>
    <w:pPr/>
    <w:rPr/>
  </w:style>
  <w:style w:type="paragraph" w:styleId="Style25">
    <w:name w:val="Содержимое таблицы"/>
    <w:basedOn w:val="Normal"/>
    <w:qFormat/>
    <w:pPr>
      <w:suppressLineNumbers/>
    </w:pPr>
    <w:rPr/>
  </w:style>
  <w:style w:type="paragraph" w:styleId="Style26">
    <w:name w:val="Заголовок таблицы"/>
    <w:basedOn w:val="Style25"/>
    <w:qFormat/>
    <w:pPr/>
    <w:rPr/>
  </w:style>
  <w:style w:type="paragraph" w:styleId="ListParagraph">
    <w:name w:val="List Paragraph"/>
    <w:basedOn w:val="Normal"/>
    <w:qFormat/>
    <w:pPr>
      <w:spacing w:before="0" w:after="200"/>
      <w:ind w:left="720" w:right="0" w:hanging="0"/>
      <w:contextualSpacing/>
    </w:pPr>
    <w:rPr/>
  </w:style>
  <w:style w:type="paragraph" w:styleId="Style27">
    <w:name w:val="Абзац списка"/>
    <w:basedOn w:val="Normal"/>
    <w:qFormat/>
    <w:pPr>
      <w:spacing w:before="0" w:after="200"/>
      <w:ind w:left="720" w:right="0" w:hanging="0"/>
      <w:contextualSpacing/>
    </w:pPr>
    <w:rPr/>
  </w:style>
  <w:style w:type="numbering" w:styleId="NoList" w:default="1">
    <w:name w:val="No List"/>
    <w:uiPriority w:val="99"/>
    <w:semiHidden/>
    <w:unhideWhenUsed/>
    <w:qFormat/>
  </w:style>
  <w:style w:type="numbering" w:styleId="WW8Num1">
    <w:name w:val="WW8Num1"/>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vk.com/skyofslavs" TargetMode="External"/><Relationship Id="rId3" Type="http://schemas.openxmlformats.org/officeDocument/2006/relationships/hyperlink" Target="https://ok.ru/profile/577627948207" TargetMode="External"/><Relationship Id="rId4" Type="http://schemas.openxmlformats.org/officeDocument/2006/relationships/hyperlink" Target="https://vk.com/ooptsaturn" TargetMode="External"/><Relationship Id="rId5" Type="http://schemas.openxmlformats.org/officeDocument/2006/relationships/hyperlink" Target="https://vk.com/skyofslavs" TargetMode="Externa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442</TotalTime>
  <Application>LibreOffice/5.2.3.3$Windows_X86_64 LibreOffice_project/d54a8868f08a7b39642414cf2c8ef2f228f780cf</Application>
  <Pages>52</Pages>
  <Words>12165</Words>
  <Characters>92742</Characters>
  <CharactersWithSpaces>106439</CharactersWithSpaces>
  <Paragraphs>634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2017-01-23T12:29:00Z</dcterms:created>
  <dc:creator>Марина</dc:creator>
  <dc:description/>
  <dc:language>ru-RU</dc:language>
  <cp:lastModifiedBy/>
  <cp:lastPrinted>2018-12-29T13:33:00Z</cp:lastPrinted>
  <dcterms:modified xsi:type="dcterms:W3CDTF">2019-03-05T17:41:08Z</dcterms:modified>
  <cp:revision>59</cp:revision>
  <dc:subject/>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